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8989" w14:textId="450C0CEE" w:rsidR="00346637" w:rsidRDefault="00371B53" w:rsidP="005E3AEC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AI IN PRACTICE</w:t>
      </w:r>
    </w:p>
    <w:p w14:paraId="5BF8C07B" w14:textId="2D97030C" w:rsidR="008515C1" w:rsidRDefault="0036030F" w:rsidP="00C13EB7">
      <w:pPr>
        <w:pStyle w:val="Heading2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36030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‘Triangulating AI — how are researchers comparing AI vs. human outcomes and what are we learning?’</w:t>
      </w:r>
    </w:p>
    <w:p w14:paraId="7B2B3F25" w14:textId="41D5A7A3" w:rsidR="00294B18" w:rsidRDefault="00E034DC" w:rsidP="00C13EB7">
      <w:pPr>
        <w:pStyle w:val="Heading2"/>
        <w:jc w:val="center"/>
      </w:pPr>
      <w:r>
        <w:t>Online Event</w:t>
      </w:r>
    </w:p>
    <w:p w14:paraId="1776A915" w14:textId="7257C8BE" w:rsidR="00147C95" w:rsidRDefault="00E034DC" w:rsidP="00294B18">
      <w:pPr>
        <w:pStyle w:val="Subtitle"/>
        <w:spacing w:after="0"/>
        <w:jc w:val="center"/>
      </w:pPr>
      <w:r>
        <w:t>4</w:t>
      </w:r>
      <w:r w:rsidRPr="00E034DC">
        <w:rPr>
          <w:vertAlign w:val="superscript"/>
        </w:rPr>
        <w:t>th</w:t>
      </w:r>
      <w:r w:rsidR="00D814A4">
        <w:t>Dec</w:t>
      </w:r>
      <w:r w:rsidR="00EE11F4">
        <w:t>ember</w:t>
      </w:r>
      <w:r w:rsidR="00147C95">
        <w:t xml:space="preserve"> 202</w:t>
      </w:r>
      <w:r w:rsidR="00F8610E">
        <w:t>4</w:t>
      </w:r>
      <w:r w:rsidR="00294B18">
        <w:t xml:space="preserve">: </w:t>
      </w:r>
      <w:r>
        <w:t>09</w:t>
      </w:r>
      <w:r w:rsidR="00294B18">
        <w:t>00-1</w:t>
      </w:r>
      <w:r>
        <w:t>0</w:t>
      </w:r>
      <w:r w:rsidR="00635838">
        <w:t>30</w:t>
      </w:r>
      <w:r w:rsidR="00524382">
        <w:t xml:space="preserve"> hours</w:t>
      </w:r>
    </w:p>
    <w:p w14:paraId="3C8E68B6" w14:textId="310D0E15" w:rsidR="00147C95" w:rsidRDefault="00147C95" w:rsidP="00147C95">
      <w:pPr>
        <w:pStyle w:val="Heading1"/>
      </w:pPr>
      <w:r>
        <w:t>Agenda</w:t>
      </w:r>
    </w:p>
    <w:p w14:paraId="0E9F9EB0" w14:textId="7DAC7800" w:rsidR="00EB24CD" w:rsidRPr="00B939DB" w:rsidRDefault="00C6689C" w:rsidP="00F57EC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D25392">
        <w:rPr>
          <w:rFonts w:cstheme="minorHAnsi"/>
          <w:b/>
          <w:bCs/>
        </w:rPr>
        <w:t>9</w:t>
      </w:r>
      <w:r w:rsidR="00E50F8C" w:rsidRPr="00B939DB">
        <w:rPr>
          <w:rFonts w:cstheme="minorHAnsi"/>
          <w:b/>
          <w:bCs/>
        </w:rPr>
        <w:t>00</w:t>
      </w:r>
      <w:r w:rsidR="00E50F8C" w:rsidRPr="00B939DB">
        <w:rPr>
          <w:rFonts w:cstheme="minorHAnsi"/>
          <w:b/>
          <w:bCs/>
        </w:rPr>
        <w:tab/>
      </w:r>
      <w:r w:rsidR="003766A0" w:rsidRPr="00B939DB">
        <w:rPr>
          <w:rFonts w:cstheme="minorHAnsi"/>
          <w:b/>
          <w:bCs/>
        </w:rPr>
        <w:tab/>
        <w:t xml:space="preserve">Welcome </w:t>
      </w:r>
      <w:r w:rsidR="009C718E" w:rsidRPr="00B939DB">
        <w:rPr>
          <w:rFonts w:cstheme="minorHAnsi"/>
          <w:b/>
          <w:bCs/>
        </w:rPr>
        <w:t>from AURA</w:t>
      </w:r>
    </w:p>
    <w:p w14:paraId="6C4400C3" w14:textId="51D03802" w:rsidR="001E2156" w:rsidRPr="00B939DB" w:rsidRDefault="000E1238" w:rsidP="00D77FA3">
      <w:pPr>
        <w:spacing w:after="0"/>
        <w:ind w:left="720" w:firstLine="720"/>
        <w:rPr>
          <w:rFonts w:cstheme="minorHAnsi"/>
          <w:i/>
          <w:iCs/>
        </w:rPr>
      </w:pPr>
      <w:r w:rsidRPr="00B939DB">
        <w:rPr>
          <w:rFonts w:cstheme="minorHAnsi"/>
          <w:i/>
          <w:iCs/>
        </w:rPr>
        <w:t>Tom Kerr</w:t>
      </w:r>
      <w:r w:rsidR="00EB24CD" w:rsidRPr="00B939DB">
        <w:rPr>
          <w:rFonts w:cstheme="minorHAnsi"/>
          <w:i/>
          <w:iCs/>
        </w:rPr>
        <w:t xml:space="preserve"> </w:t>
      </w:r>
    </w:p>
    <w:p w14:paraId="5F96D230" w14:textId="77777777" w:rsidR="00294B18" w:rsidRPr="007067D4" w:rsidRDefault="00294B18" w:rsidP="00294B18">
      <w:pPr>
        <w:spacing w:after="0"/>
        <w:ind w:left="720" w:firstLine="720"/>
        <w:rPr>
          <w:rFonts w:cstheme="minorHAnsi"/>
          <w:i/>
          <w:iCs/>
          <w:sz w:val="16"/>
          <w:szCs w:val="16"/>
        </w:rPr>
      </w:pPr>
    </w:p>
    <w:p w14:paraId="5A127E73" w14:textId="7B6E0BBF" w:rsidR="00EB4455" w:rsidRDefault="00C6689C" w:rsidP="00F57EC7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0903</w:t>
      </w:r>
      <w:r w:rsidR="00E50F8C" w:rsidRPr="00B939DB">
        <w:rPr>
          <w:rFonts w:cstheme="minorHAnsi"/>
          <w:b/>
          <w:bCs/>
        </w:rPr>
        <w:tab/>
      </w:r>
      <w:r w:rsidR="00EB24CD" w:rsidRPr="00B939D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Asahi Group and Syren</w:t>
      </w:r>
      <w:r w:rsidR="00D814A4">
        <w:rPr>
          <w:rFonts w:cstheme="minorHAnsi"/>
          <w:b/>
          <w:bCs/>
        </w:rPr>
        <w:t xml:space="preserve"> Insights</w:t>
      </w:r>
    </w:p>
    <w:p w14:paraId="220C9153" w14:textId="77777777" w:rsidR="00DF5291" w:rsidRPr="00E0599B" w:rsidRDefault="00DF5291" w:rsidP="00DF5291">
      <w:pPr>
        <w:spacing w:after="0"/>
        <w:ind w:left="1440"/>
        <w:rPr>
          <w:rFonts w:cstheme="minorHAnsi"/>
          <w:i/>
          <w:iCs/>
        </w:rPr>
      </w:pPr>
      <w:proofErr w:type="spellStart"/>
      <w:r w:rsidRPr="00E0599B">
        <w:rPr>
          <w:rFonts w:cstheme="minorHAnsi"/>
          <w:i/>
          <w:iCs/>
        </w:rPr>
        <w:t>Emese</w:t>
      </w:r>
      <w:proofErr w:type="spellEnd"/>
      <w:r w:rsidRPr="00E0599B">
        <w:rPr>
          <w:rFonts w:cstheme="minorHAnsi"/>
          <w:i/>
          <w:iCs/>
        </w:rPr>
        <w:t xml:space="preserve"> </w:t>
      </w:r>
      <w:proofErr w:type="spellStart"/>
      <w:r w:rsidRPr="00E0599B">
        <w:rPr>
          <w:rFonts w:cstheme="minorHAnsi"/>
          <w:i/>
          <w:iCs/>
        </w:rPr>
        <w:t>Pintér</w:t>
      </w:r>
      <w:proofErr w:type="spellEnd"/>
      <w:r w:rsidRPr="00E0599B">
        <w:rPr>
          <w:rFonts w:cstheme="minorHAnsi"/>
          <w:i/>
          <w:iCs/>
        </w:rPr>
        <w:t xml:space="preserve"> Insight Specialist, Asahi Group</w:t>
      </w:r>
    </w:p>
    <w:p w14:paraId="529ED4F8" w14:textId="254EA482" w:rsidR="00DF5291" w:rsidRPr="00DF5291" w:rsidRDefault="00DF5291" w:rsidP="00DF5291">
      <w:pPr>
        <w:spacing w:after="0"/>
        <w:ind w:left="1440"/>
        <w:rPr>
          <w:rFonts w:cstheme="minorHAnsi"/>
          <w:i/>
          <w:iCs/>
        </w:rPr>
      </w:pPr>
      <w:r>
        <w:rPr>
          <w:rFonts w:cstheme="minorHAnsi"/>
          <w:i/>
          <w:iCs/>
        </w:rPr>
        <w:t>Emma Laney Smith, Director, Syren Insights</w:t>
      </w:r>
    </w:p>
    <w:p w14:paraId="3FCCD92A" w14:textId="77777777" w:rsidR="002F380E" w:rsidRDefault="002F380E" w:rsidP="00F57EC7">
      <w:pPr>
        <w:spacing w:after="0"/>
        <w:ind w:left="1440"/>
        <w:rPr>
          <w:rFonts w:cstheme="minorHAnsi"/>
          <w:b/>
          <w:bCs/>
          <w:i/>
          <w:iCs/>
        </w:rPr>
      </w:pPr>
      <w:r w:rsidRPr="002F380E">
        <w:rPr>
          <w:rFonts w:cstheme="minorHAnsi"/>
          <w:b/>
          <w:bCs/>
          <w:i/>
          <w:iCs/>
        </w:rPr>
        <w:t>From Coexistence to Collaboration</w:t>
      </w:r>
    </w:p>
    <w:p w14:paraId="12662577" w14:textId="440F8E39" w:rsidR="00C70BEF" w:rsidRDefault="00C70BEF" w:rsidP="00F57EC7">
      <w:pPr>
        <w:spacing w:after="0"/>
        <w:ind w:left="1440"/>
        <w:rPr>
          <w:rFonts w:cstheme="minorHAnsi"/>
        </w:rPr>
      </w:pPr>
      <w:r>
        <w:rPr>
          <w:rFonts w:cstheme="minorHAnsi"/>
        </w:rPr>
        <w:t>A</w:t>
      </w:r>
      <w:r w:rsidRPr="00C70BEF">
        <w:rPr>
          <w:rFonts w:cstheme="minorHAnsi"/>
        </w:rPr>
        <w:t xml:space="preserve"> research study where AI and human efforts are combined, demonstrating how collaboration between the two can produce superior outcomes than either alone.</w:t>
      </w:r>
    </w:p>
    <w:p w14:paraId="53E63335" w14:textId="77777777" w:rsidR="00D920CD" w:rsidRDefault="00D920CD" w:rsidP="00532E30">
      <w:pPr>
        <w:spacing w:after="0"/>
        <w:rPr>
          <w:rFonts w:cstheme="minorHAnsi"/>
          <w:i/>
          <w:iCs/>
        </w:rPr>
      </w:pPr>
    </w:p>
    <w:p w14:paraId="63F28CC9" w14:textId="2CD55849" w:rsidR="002C2F31" w:rsidRDefault="00E0599B" w:rsidP="00F57EC7">
      <w:pPr>
        <w:spacing w:after="0"/>
        <w:ind w:left="1440" w:hanging="1440"/>
        <w:rPr>
          <w:rFonts w:cstheme="minorHAnsi"/>
          <w:b/>
          <w:bCs/>
        </w:rPr>
      </w:pPr>
      <w:r>
        <w:rPr>
          <w:rFonts w:cstheme="minorHAnsi"/>
          <w:b/>
          <w:bCs/>
        </w:rPr>
        <w:t>0932</w:t>
      </w:r>
      <w:r w:rsidR="00E50F8C" w:rsidRPr="00B939DB">
        <w:rPr>
          <w:rFonts w:cstheme="minorHAnsi"/>
          <w:b/>
          <w:bCs/>
        </w:rPr>
        <w:tab/>
      </w:r>
      <w:r w:rsidR="002463A3">
        <w:rPr>
          <w:rFonts w:cstheme="minorHAnsi"/>
          <w:b/>
          <w:bCs/>
        </w:rPr>
        <w:t>Feeling Mutual</w:t>
      </w:r>
    </w:p>
    <w:p w14:paraId="28DEDF6B" w14:textId="758ADE4D" w:rsidR="00532E30" w:rsidRPr="00532E30" w:rsidRDefault="00532E30" w:rsidP="00532E30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Tom </w:t>
      </w:r>
      <w:proofErr w:type="spellStart"/>
      <w:r>
        <w:rPr>
          <w:rFonts w:cstheme="minorHAnsi"/>
          <w:i/>
          <w:iCs/>
          <w:color w:val="000000" w:themeColor="text1"/>
        </w:rPr>
        <w:t>Woodnutt</w:t>
      </w:r>
      <w:proofErr w:type="spellEnd"/>
      <w:r>
        <w:rPr>
          <w:rFonts w:cstheme="minorHAnsi"/>
          <w:i/>
          <w:iCs/>
          <w:color w:val="000000" w:themeColor="text1"/>
        </w:rPr>
        <w:t>, Founder</w:t>
      </w:r>
    </w:p>
    <w:p w14:paraId="07891453" w14:textId="4B03AE6F" w:rsidR="00BF204F" w:rsidRDefault="00BF204F" w:rsidP="001E2156">
      <w:pPr>
        <w:spacing w:after="0"/>
        <w:ind w:left="144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BF204F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How AI enabled a </w:t>
      </w:r>
      <w:r w:rsidR="002C7E01">
        <w:rPr>
          <w:rFonts w:ascii="Calibri" w:eastAsia="Calibri" w:hAnsi="Calibri" w:cs="Calibri"/>
          <w:b/>
          <w:bCs/>
          <w:i/>
          <w:iCs/>
          <w:color w:val="000000" w:themeColor="text1"/>
        </w:rPr>
        <w:t>‘</w:t>
      </w:r>
      <w:r w:rsidRPr="00BF204F">
        <w:rPr>
          <w:rFonts w:ascii="Calibri" w:eastAsia="Calibri" w:hAnsi="Calibri" w:cs="Calibri"/>
          <w:b/>
          <w:bCs/>
          <w:i/>
          <w:iCs/>
          <w:color w:val="000000" w:themeColor="text1"/>
        </w:rPr>
        <w:t>second pressing</w:t>
      </w:r>
      <w:r w:rsidR="002C7E01">
        <w:rPr>
          <w:rFonts w:ascii="Calibri" w:eastAsia="Calibri" w:hAnsi="Calibri" w:cs="Calibri"/>
          <w:b/>
          <w:bCs/>
          <w:i/>
          <w:iCs/>
          <w:color w:val="000000" w:themeColor="text1"/>
        </w:rPr>
        <w:t>’</w:t>
      </w:r>
      <w:r w:rsidRPr="00BF204F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of insight </w:t>
      </w:r>
    </w:p>
    <w:p w14:paraId="07DE31BE" w14:textId="294D89CF" w:rsidR="00532E30" w:rsidRPr="00407FFB" w:rsidRDefault="00B15856" w:rsidP="001E2156">
      <w:pPr>
        <w:spacing w:after="0"/>
        <w:ind w:left="14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 </w:t>
      </w:r>
      <w:r w:rsidR="00120DC9" w:rsidRPr="00120DC9">
        <w:rPr>
          <w:rFonts w:ascii="Calibri" w:eastAsia="Calibri" w:hAnsi="Calibri" w:cs="Calibri"/>
          <w:color w:val="000000" w:themeColor="text1"/>
        </w:rPr>
        <w:t xml:space="preserve">case-study </w:t>
      </w:r>
      <w:r>
        <w:rPr>
          <w:rFonts w:ascii="Calibri" w:eastAsia="Calibri" w:hAnsi="Calibri" w:cs="Calibri"/>
          <w:color w:val="000000" w:themeColor="text1"/>
        </w:rPr>
        <w:t xml:space="preserve">which </w:t>
      </w:r>
      <w:r w:rsidR="00120DC9" w:rsidRPr="00120DC9">
        <w:rPr>
          <w:rFonts w:ascii="Calibri" w:eastAsia="Calibri" w:hAnsi="Calibri" w:cs="Calibri"/>
          <w:color w:val="000000" w:themeColor="text1"/>
        </w:rPr>
        <w:t xml:space="preserve">shows how Feeling Mutual helped </w:t>
      </w:r>
      <w:proofErr w:type="spellStart"/>
      <w:r w:rsidR="00120DC9" w:rsidRPr="00120DC9">
        <w:rPr>
          <w:rFonts w:ascii="Calibri" w:eastAsia="Calibri" w:hAnsi="Calibri" w:cs="Calibri"/>
          <w:color w:val="000000" w:themeColor="text1"/>
        </w:rPr>
        <w:t>PureGym</w:t>
      </w:r>
      <w:proofErr w:type="spellEnd"/>
      <w:r w:rsidR="00120DC9" w:rsidRPr="00120DC9">
        <w:rPr>
          <w:rFonts w:ascii="Calibri" w:eastAsia="Calibri" w:hAnsi="Calibri" w:cs="Calibri"/>
          <w:color w:val="000000" w:themeColor="text1"/>
        </w:rPr>
        <w:t xml:space="preserve"> get more return on their ‘creative development’ research investment, through generative AI assisted analysis. </w:t>
      </w:r>
    </w:p>
    <w:p w14:paraId="083DB2D4" w14:textId="77777777" w:rsidR="007323F7" w:rsidRPr="007067D4" w:rsidRDefault="007323F7" w:rsidP="007323F7">
      <w:pPr>
        <w:spacing w:after="0"/>
        <w:ind w:left="720" w:firstLine="720"/>
        <w:rPr>
          <w:rFonts w:cstheme="minorHAnsi"/>
          <w:b/>
          <w:bCs/>
          <w:sz w:val="16"/>
          <w:szCs w:val="16"/>
        </w:rPr>
      </w:pPr>
    </w:p>
    <w:p w14:paraId="04A279A6" w14:textId="65773645" w:rsidR="00D918F9" w:rsidRDefault="00FB1978" w:rsidP="00F57EC7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</w:t>
      </w:r>
      <w:r w:rsidR="00EE1B64">
        <w:rPr>
          <w:rFonts w:cstheme="minorHAnsi"/>
          <w:b/>
          <w:bCs/>
        </w:rPr>
        <w:t>000</w:t>
      </w:r>
      <w:r w:rsidRPr="00B939DB">
        <w:rPr>
          <w:rFonts w:cstheme="minorHAnsi"/>
          <w:b/>
          <w:bCs/>
        </w:rPr>
        <w:tab/>
      </w:r>
      <w:r w:rsidRPr="00B939DB">
        <w:rPr>
          <w:rFonts w:cstheme="minorHAnsi"/>
          <w:b/>
          <w:bCs/>
        </w:rPr>
        <w:tab/>
      </w:r>
      <w:r w:rsidR="00EE1B64">
        <w:rPr>
          <w:rFonts w:cstheme="minorHAnsi"/>
          <w:b/>
          <w:bCs/>
        </w:rPr>
        <w:t>Principality</w:t>
      </w:r>
      <w:r w:rsidR="00C54B44">
        <w:rPr>
          <w:rFonts w:cstheme="minorHAnsi"/>
          <w:b/>
          <w:bCs/>
        </w:rPr>
        <w:t xml:space="preserve"> </w:t>
      </w:r>
      <w:r w:rsidR="0040789F">
        <w:rPr>
          <w:rFonts w:cstheme="minorHAnsi"/>
          <w:b/>
          <w:bCs/>
        </w:rPr>
        <w:t>Building Society</w:t>
      </w:r>
    </w:p>
    <w:p w14:paraId="5BC3257C" w14:textId="47492730" w:rsidR="0040789F" w:rsidRPr="0089179B" w:rsidRDefault="0040789F" w:rsidP="00F57EC7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9179B">
        <w:rPr>
          <w:rFonts w:cstheme="minorHAnsi"/>
          <w:i/>
          <w:iCs/>
        </w:rPr>
        <w:t>Lucy Tarrant</w:t>
      </w:r>
      <w:r w:rsidR="008124FC">
        <w:rPr>
          <w:rFonts w:cstheme="minorHAnsi"/>
          <w:i/>
          <w:iCs/>
        </w:rPr>
        <w:t xml:space="preserve">, Head of Insight </w:t>
      </w:r>
    </w:p>
    <w:p w14:paraId="3FFF9F06" w14:textId="74DF8E7D" w:rsidR="0040789F" w:rsidRPr="00B14554" w:rsidRDefault="0089179B" w:rsidP="00F57EC7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B14554">
        <w:rPr>
          <w:rFonts w:cstheme="minorHAnsi"/>
          <w:b/>
          <w:bCs/>
          <w:i/>
          <w:iCs/>
        </w:rPr>
        <w:t>Understanding the First Time Buyer Journey</w:t>
      </w:r>
    </w:p>
    <w:p w14:paraId="00B47704" w14:textId="5ACA9DEF" w:rsidR="008124FC" w:rsidRPr="001F1D72" w:rsidRDefault="00B14554" w:rsidP="001F1D72">
      <w:pPr>
        <w:spacing w:after="0"/>
        <w:ind w:left="1440"/>
        <w:rPr>
          <w:rFonts w:cstheme="minorHAnsi"/>
        </w:rPr>
      </w:pPr>
      <w:r>
        <w:rPr>
          <w:rFonts w:cstheme="minorHAnsi"/>
        </w:rPr>
        <w:t>T</w:t>
      </w:r>
      <w:r w:rsidR="001F1D72" w:rsidRPr="001F1D72">
        <w:rPr>
          <w:rFonts w:cstheme="minorHAnsi"/>
        </w:rPr>
        <w:t xml:space="preserve">he research team </w:t>
      </w:r>
      <w:r>
        <w:rPr>
          <w:rFonts w:cstheme="minorHAnsi"/>
        </w:rPr>
        <w:t xml:space="preserve">at Principality Building Society </w:t>
      </w:r>
      <w:r w:rsidR="001F1D72" w:rsidRPr="001F1D72">
        <w:rPr>
          <w:rFonts w:cstheme="minorHAnsi"/>
        </w:rPr>
        <w:t xml:space="preserve">partnered with Verve to </w:t>
      </w:r>
      <w:r w:rsidR="007E640B">
        <w:rPr>
          <w:rFonts w:cstheme="minorHAnsi"/>
        </w:rPr>
        <w:t xml:space="preserve">design and </w:t>
      </w:r>
      <w:r w:rsidR="001F1D72" w:rsidRPr="001F1D72">
        <w:rPr>
          <w:rFonts w:cstheme="minorHAnsi"/>
        </w:rPr>
        <w:t xml:space="preserve">develop a </w:t>
      </w:r>
      <w:proofErr w:type="gramStart"/>
      <w:r w:rsidR="001F1D72" w:rsidRPr="001F1D72">
        <w:rPr>
          <w:rFonts w:cstheme="minorHAnsi"/>
        </w:rPr>
        <w:t>6 month</w:t>
      </w:r>
      <w:proofErr w:type="gramEnd"/>
      <w:r w:rsidR="001F1D72" w:rsidRPr="001F1D72">
        <w:rPr>
          <w:rFonts w:cstheme="minorHAnsi"/>
        </w:rPr>
        <w:t xml:space="preserve"> programme of research to build an intuitive understanding of the First Time Buyer audience.  </w:t>
      </w:r>
      <w:r w:rsidR="006C6602">
        <w:rPr>
          <w:rFonts w:cstheme="minorHAnsi"/>
        </w:rPr>
        <w:t>T</w:t>
      </w:r>
      <w:r w:rsidR="001F1D72" w:rsidRPr="001F1D72">
        <w:rPr>
          <w:rFonts w:cstheme="minorHAnsi"/>
        </w:rPr>
        <w:t xml:space="preserve">he project has culminated in the development of an AI tool that facilitates direct ‘interaction’ with the 5 </w:t>
      </w:r>
      <w:r w:rsidR="004A16EB">
        <w:rPr>
          <w:rFonts w:cstheme="minorHAnsi"/>
        </w:rPr>
        <w:t>identified</w:t>
      </w:r>
      <w:r w:rsidR="001F1D72" w:rsidRPr="001F1D72">
        <w:rPr>
          <w:rFonts w:cstheme="minorHAnsi"/>
        </w:rPr>
        <w:t xml:space="preserve"> FTB personas.</w:t>
      </w:r>
    </w:p>
    <w:p w14:paraId="7D5008BA" w14:textId="77777777" w:rsidR="003F71BA" w:rsidRPr="007067D4" w:rsidRDefault="003F71BA" w:rsidP="00F57EC7">
      <w:pPr>
        <w:spacing w:after="0"/>
        <w:rPr>
          <w:rFonts w:cstheme="minorHAnsi"/>
          <w:b/>
          <w:bCs/>
          <w:sz w:val="16"/>
          <w:szCs w:val="16"/>
        </w:rPr>
      </w:pPr>
    </w:p>
    <w:p w14:paraId="5C5E2E99" w14:textId="6794F5D0" w:rsidR="002C7E01" w:rsidRDefault="003F71BA" w:rsidP="00D56F8A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</w:t>
      </w:r>
      <w:r w:rsidR="00C54B44">
        <w:rPr>
          <w:rFonts w:cstheme="minorHAnsi"/>
          <w:b/>
          <w:bCs/>
        </w:rPr>
        <w:t>0</w:t>
      </w:r>
      <w:r w:rsidR="002C7E01">
        <w:rPr>
          <w:rFonts w:cstheme="minorHAnsi"/>
          <w:b/>
          <w:bCs/>
        </w:rPr>
        <w:t>27</w:t>
      </w:r>
      <w:r w:rsidR="00A0299F" w:rsidRPr="00B939DB">
        <w:rPr>
          <w:rFonts w:cstheme="minorHAnsi"/>
          <w:b/>
          <w:bCs/>
        </w:rPr>
        <w:tab/>
      </w:r>
      <w:r w:rsidR="00A0299F" w:rsidRPr="00B939DB">
        <w:rPr>
          <w:rFonts w:cstheme="minorHAnsi"/>
          <w:b/>
          <w:bCs/>
        </w:rPr>
        <w:tab/>
      </w:r>
      <w:r w:rsidR="00766600">
        <w:rPr>
          <w:rFonts w:cstheme="minorHAnsi"/>
          <w:b/>
          <w:bCs/>
        </w:rPr>
        <w:t>Wrap Up</w:t>
      </w:r>
    </w:p>
    <w:p w14:paraId="1D488DAC" w14:textId="77777777" w:rsidR="00766600" w:rsidRPr="00766600" w:rsidRDefault="00766600" w:rsidP="00D56F8A">
      <w:pPr>
        <w:spacing w:after="0"/>
        <w:rPr>
          <w:rFonts w:cstheme="minorHAnsi"/>
          <w:b/>
          <w:bCs/>
          <w:sz w:val="16"/>
          <w:szCs w:val="16"/>
        </w:rPr>
      </w:pPr>
    </w:p>
    <w:p w14:paraId="632C033F" w14:textId="05EEEBC5" w:rsidR="00D56F8A" w:rsidRPr="00C54B44" w:rsidRDefault="00D56F8A" w:rsidP="00D56F8A">
      <w:pPr>
        <w:spacing w:after="0"/>
        <w:rPr>
          <w:rFonts w:ascii="Calibri" w:eastAsia="Times New Roman" w:hAnsi="Calibri" w:cs="Calibri"/>
          <w:i/>
          <w:iCs/>
          <w:color w:val="222222"/>
          <w:lang w:eastAsia="en-GB"/>
        </w:rPr>
      </w:pPr>
      <w:r w:rsidRPr="00D56F8A">
        <w:rPr>
          <w:rFonts w:cstheme="minorHAnsi"/>
          <w:b/>
          <w:bCs/>
        </w:rPr>
        <w:t>Close</w:t>
      </w:r>
      <w:r w:rsidR="00766600">
        <w:rPr>
          <w:rFonts w:cstheme="minorHAnsi"/>
          <w:b/>
          <w:bCs/>
        </w:rPr>
        <w:tab/>
      </w:r>
      <w:r w:rsidR="00766600">
        <w:rPr>
          <w:rFonts w:cstheme="minorHAnsi"/>
          <w:b/>
          <w:bCs/>
        </w:rPr>
        <w:tab/>
      </w:r>
      <w:proofErr w:type="spellStart"/>
      <w:r w:rsidR="00766600">
        <w:rPr>
          <w:rFonts w:cstheme="minorHAnsi"/>
          <w:b/>
          <w:bCs/>
        </w:rPr>
        <w:t>Close</w:t>
      </w:r>
      <w:proofErr w:type="spellEnd"/>
    </w:p>
    <w:sectPr w:rsidR="00D56F8A" w:rsidRPr="00C54B4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2E15" w14:textId="77777777" w:rsidR="005902DE" w:rsidRDefault="005902DE" w:rsidP="00EB24CD">
      <w:pPr>
        <w:spacing w:after="0" w:line="240" w:lineRule="auto"/>
      </w:pPr>
      <w:r>
        <w:separator/>
      </w:r>
    </w:p>
  </w:endnote>
  <w:endnote w:type="continuationSeparator" w:id="0">
    <w:p w14:paraId="0EE0ED9F" w14:textId="77777777" w:rsidR="005902DE" w:rsidRDefault="005902DE" w:rsidP="00EB24CD">
      <w:pPr>
        <w:spacing w:after="0" w:line="240" w:lineRule="auto"/>
      </w:pPr>
      <w:r>
        <w:continuationSeparator/>
      </w:r>
    </w:p>
  </w:endnote>
  <w:endnote w:type="continuationNotice" w:id="1">
    <w:p w14:paraId="769017F4" w14:textId="77777777" w:rsidR="005902DE" w:rsidRDefault="00590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0FF4" w14:textId="68678A63" w:rsidR="00EB24CD" w:rsidRPr="00EB24CD" w:rsidRDefault="007E6B47" w:rsidP="00962836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Generations Insight: exploring the changing consumer landscape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157E" w14:textId="77777777" w:rsidR="005902DE" w:rsidRDefault="005902DE" w:rsidP="00EB24CD">
      <w:pPr>
        <w:spacing w:after="0" w:line="240" w:lineRule="auto"/>
      </w:pPr>
      <w:r>
        <w:separator/>
      </w:r>
    </w:p>
  </w:footnote>
  <w:footnote w:type="continuationSeparator" w:id="0">
    <w:p w14:paraId="7989FEE2" w14:textId="77777777" w:rsidR="005902DE" w:rsidRDefault="005902DE" w:rsidP="00EB24CD">
      <w:pPr>
        <w:spacing w:after="0" w:line="240" w:lineRule="auto"/>
      </w:pPr>
      <w:r>
        <w:continuationSeparator/>
      </w:r>
    </w:p>
  </w:footnote>
  <w:footnote w:type="continuationNotice" w:id="1">
    <w:p w14:paraId="3FC677F3" w14:textId="77777777" w:rsidR="005902DE" w:rsidRDefault="00590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A2A1" w14:textId="28B0CA33" w:rsidR="00EB24CD" w:rsidRDefault="00EB24CD" w:rsidP="00EB24CD">
    <w:pPr>
      <w:pStyle w:val="Header"/>
      <w:jc w:val="center"/>
    </w:pPr>
    <w:r w:rsidRPr="00843427">
      <w:rPr>
        <w:noProof/>
      </w:rPr>
      <w:drawing>
        <wp:inline distT="0" distB="0" distL="0" distR="0" wp14:anchorId="2149E16B" wp14:editId="2A598603">
          <wp:extent cx="2036233" cy="1126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514" cy="1141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3"/>
    <w:rsid w:val="00012C12"/>
    <w:rsid w:val="00013490"/>
    <w:rsid w:val="000161B8"/>
    <w:rsid w:val="00023B00"/>
    <w:rsid w:val="000274AF"/>
    <w:rsid w:val="000319C3"/>
    <w:rsid w:val="000323C8"/>
    <w:rsid w:val="00043F02"/>
    <w:rsid w:val="00057B08"/>
    <w:rsid w:val="000779AC"/>
    <w:rsid w:val="00090F03"/>
    <w:rsid w:val="000925C3"/>
    <w:rsid w:val="00096A42"/>
    <w:rsid w:val="000A1073"/>
    <w:rsid w:val="000A1B83"/>
    <w:rsid w:val="000C0439"/>
    <w:rsid w:val="000D143A"/>
    <w:rsid w:val="000D14C7"/>
    <w:rsid w:val="000E1238"/>
    <w:rsid w:val="000F79ED"/>
    <w:rsid w:val="0011647A"/>
    <w:rsid w:val="00120DC9"/>
    <w:rsid w:val="00124B1F"/>
    <w:rsid w:val="00146079"/>
    <w:rsid w:val="00147C95"/>
    <w:rsid w:val="00151889"/>
    <w:rsid w:val="00156357"/>
    <w:rsid w:val="0015789A"/>
    <w:rsid w:val="0016268D"/>
    <w:rsid w:val="001704F8"/>
    <w:rsid w:val="001813AD"/>
    <w:rsid w:val="00185610"/>
    <w:rsid w:val="001911A5"/>
    <w:rsid w:val="0019610F"/>
    <w:rsid w:val="0019737B"/>
    <w:rsid w:val="001A1866"/>
    <w:rsid w:val="001B688D"/>
    <w:rsid w:val="001B72B8"/>
    <w:rsid w:val="001C2097"/>
    <w:rsid w:val="001C263C"/>
    <w:rsid w:val="001C2CF1"/>
    <w:rsid w:val="001C543D"/>
    <w:rsid w:val="001D2289"/>
    <w:rsid w:val="001D3DB3"/>
    <w:rsid w:val="001E2156"/>
    <w:rsid w:val="001E29E2"/>
    <w:rsid w:val="001E3B80"/>
    <w:rsid w:val="001E3BF8"/>
    <w:rsid w:val="001F1D72"/>
    <w:rsid w:val="001F2D91"/>
    <w:rsid w:val="00201380"/>
    <w:rsid w:val="00214920"/>
    <w:rsid w:val="00220CF9"/>
    <w:rsid w:val="00221918"/>
    <w:rsid w:val="002463A3"/>
    <w:rsid w:val="00260448"/>
    <w:rsid w:val="00265EE6"/>
    <w:rsid w:val="00267942"/>
    <w:rsid w:val="00285C92"/>
    <w:rsid w:val="00293AE5"/>
    <w:rsid w:val="00294B18"/>
    <w:rsid w:val="002C1568"/>
    <w:rsid w:val="002C1A75"/>
    <w:rsid w:val="002C222A"/>
    <w:rsid w:val="002C2F31"/>
    <w:rsid w:val="002C58FB"/>
    <w:rsid w:val="002C7E01"/>
    <w:rsid w:val="002F380E"/>
    <w:rsid w:val="00300AF2"/>
    <w:rsid w:val="00341D2A"/>
    <w:rsid w:val="00346637"/>
    <w:rsid w:val="0034693A"/>
    <w:rsid w:val="00352425"/>
    <w:rsid w:val="0036030F"/>
    <w:rsid w:val="00363488"/>
    <w:rsid w:val="003674E5"/>
    <w:rsid w:val="00371B53"/>
    <w:rsid w:val="003766A0"/>
    <w:rsid w:val="00380140"/>
    <w:rsid w:val="00380319"/>
    <w:rsid w:val="003850B7"/>
    <w:rsid w:val="00387C1C"/>
    <w:rsid w:val="0039299D"/>
    <w:rsid w:val="003C026B"/>
    <w:rsid w:val="003D0E7C"/>
    <w:rsid w:val="003D6F00"/>
    <w:rsid w:val="003F2A6A"/>
    <w:rsid w:val="003F71BA"/>
    <w:rsid w:val="00401219"/>
    <w:rsid w:val="0040789F"/>
    <w:rsid w:val="00407FFB"/>
    <w:rsid w:val="00411855"/>
    <w:rsid w:val="00422DEB"/>
    <w:rsid w:val="004239DA"/>
    <w:rsid w:val="00436046"/>
    <w:rsid w:val="00442749"/>
    <w:rsid w:val="0045673F"/>
    <w:rsid w:val="00465E08"/>
    <w:rsid w:val="00480520"/>
    <w:rsid w:val="00487453"/>
    <w:rsid w:val="0049112E"/>
    <w:rsid w:val="00497EBA"/>
    <w:rsid w:val="004A16EB"/>
    <w:rsid w:val="004B3FC9"/>
    <w:rsid w:val="004C4D38"/>
    <w:rsid w:val="004C7F71"/>
    <w:rsid w:val="004D1748"/>
    <w:rsid w:val="004E2402"/>
    <w:rsid w:val="004E2D7B"/>
    <w:rsid w:val="004E6A9A"/>
    <w:rsid w:val="005008A5"/>
    <w:rsid w:val="00511680"/>
    <w:rsid w:val="00513372"/>
    <w:rsid w:val="00524382"/>
    <w:rsid w:val="00526ED2"/>
    <w:rsid w:val="00532E30"/>
    <w:rsid w:val="00570EAF"/>
    <w:rsid w:val="00573162"/>
    <w:rsid w:val="00576278"/>
    <w:rsid w:val="00582FC8"/>
    <w:rsid w:val="005902DE"/>
    <w:rsid w:val="00597ED4"/>
    <w:rsid w:val="005A41EF"/>
    <w:rsid w:val="005C3D88"/>
    <w:rsid w:val="005C7876"/>
    <w:rsid w:val="005C7C55"/>
    <w:rsid w:val="005D56AD"/>
    <w:rsid w:val="005E3AEC"/>
    <w:rsid w:val="00602D17"/>
    <w:rsid w:val="0061029E"/>
    <w:rsid w:val="0061531B"/>
    <w:rsid w:val="00616D1C"/>
    <w:rsid w:val="00635838"/>
    <w:rsid w:val="00641D57"/>
    <w:rsid w:val="00650E2A"/>
    <w:rsid w:val="00652B45"/>
    <w:rsid w:val="006533C0"/>
    <w:rsid w:val="00653A7D"/>
    <w:rsid w:val="00655048"/>
    <w:rsid w:val="00662FCB"/>
    <w:rsid w:val="0066641A"/>
    <w:rsid w:val="0067248E"/>
    <w:rsid w:val="00675805"/>
    <w:rsid w:val="00677C60"/>
    <w:rsid w:val="00694832"/>
    <w:rsid w:val="00695592"/>
    <w:rsid w:val="006978D0"/>
    <w:rsid w:val="006A340B"/>
    <w:rsid w:val="006B0B2A"/>
    <w:rsid w:val="006C6602"/>
    <w:rsid w:val="006E2E64"/>
    <w:rsid w:val="006F080E"/>
    <w:rsid w:val="006F0EEE"/>
    <w:rsid w:val="00701CC5"/>
    <w:rsid w:val="007067D4"/>
    <w:rsid w:val="00707CB8"/>
    <w:rsid w:val="0071245B"/>
    <w:rsid w:val="007144B6"/>
    <w:rsid w:val="00720995"/>
    <w:rsid w:val="00721AE0"/>
    <w:rsid w:val="00722986"/>
    <w:rsid w:val="007323F7"/>
    <w:rsid w:val="0075469C"/>
    <w:rsid w:val="00756F6A"/>
    <w:rsid w:val="00766600"/>
    <w:rsid w:val="007813D9"/>
    <w:rsid w:val="0078261C"/>
    <w:rsid w:val="00786D6B"/>
    <w:rsid w:val="007923E5"/>
    <w:rsid w:val="007A2047"/>
    <w:rsid w:val="007A5F8D"/>
    <w:rsid w:val="007C7A97"/>
    <w:rsid w:val="007D4EF5"/>
    <w:rsid w:val="007E2964"/>
    <w:rsid w:val="007E640B"/>
    <w:rsid w:val="007E6B47"/>
    <w:rsid w:val="008013E3"/>
    <w:rsid w:val="008124FC"/>
    <w:rsid w:val="00817374"/>
    <w:rsid w:val="008317FB"/>
    <w:rsid w:val="008465CD"/>
    <w:rsid w:val="0085144A"/>
    <w:rsid w:val="008515C1"/>
    <w:rsid w:val="00856F05"/>
    <w:rsid w:val="00860133"/>
    <w:rsid w:val="00862243"/>
    <w:rsid w:val="00863EF6"/>
    <w:rsid w:val="008708A0"/>
    <w:rsid w:val="00887268"/>
    <w:rsid w:val="0089179B"/>
    <w:rsid w:val="00891DF0"/>
    <w:rsid w:val="008925F5"/>
    <w:rsid w:val="00896769"/>
    <w:rsid w:val="008A61F5"/>
    <w:rsid w:val="008A7BF6"/>
    <w:rsid w:val="008C4FA9"/>
    <w:rsid w:val="008E5D9F"/>
    <w:rsid w:val="008E6CFC"/>
    <w:rsid w:val="009018F5"/>
    <w:rsid w:val="00910560"/>
    <w:rsid w:val="00955BD7"/>
    <w:rsid w:val="00962836"/>
    <w:rsid w:val="00962B20"/>
    <w:rsid w:val="00963323"/>
    <w:rsid w:val="009671AE"/>
    <w:rsid w:val="00981297"/>
    <w:rsid w:val="00981793"/>
    <w:rsid w:val="00990708"/>
    <w:rsid w:val="00990B1E"/>
    <w:rsid w:val="00991BE4"/>
    <w:rsid w:val="00994B15"/>
    <w:rsid w:val="00997BC8"/>
    <w:rsid w:val="00997C74"/>
    <w:rsid w:val="009C07EF"/>
    <w:rsid w:val="009C1614"/>
    <w:rsid w:val="009C309E"/>
    <w:rsid w:val="009C718E"/>
    <w:rsid w:val="009E17AD"/>
    <w:rsid w:val="009E2582"/>
    <w:rsid w:val="009E6486"/>
    <w:rsid w:val="00A0299F"/>
    <w:rsid w:val="00A1777F"/>
    <w:rsid w:val="00A2257E"/>
    <w:rsid w:val="00A242BC"/>
    <w:rsid w:val="00A427CF"/>
    <w:rsid w:val="00A45EC7"/>
    <w:rsid w:val="00A50FAD"/>
    <w:rsid w:val="00A52280"/>
    <w:rsid w:val="00A62C87"/>
    <w:rsid w:val="00A63B9B"/>
    <w:rsid w:val="00A65F0A"/>
    <w:rsid w:val="00A836DF"/>
    <w:rsid w:val="00A90229"/>
    <w:rsid w:val="00A92439"/>
    <w:rsid w:val="00AA3FCE"/>
    <w:rsid w:val="00AA4104"/>
    <w:rsid w:val="00AB1968"/>
    <w:rsid w:val="00AB6FEE"/>
    <w:rsid w:val="00AC13E4"/>
    <w:rsid w:val="00AD08C5"/>
    <w:rsid w:val="00AF20FA"/>
    <w:rsid w:val="00AF7B1E"/>
    <w:rsid w:val="00B0791F"/>
    <w:rsid w:val="00B14554"/>
    <w:rsid w:val="00B146F9"/>
    <w:rsid w:val="00B15856"/>
    <w:rsid w:val="00B24CA1"/>
    <w:rsid w:val="00B4101A"/>
    <w:rsid w:val="00B41DB6"/>
    <w:rsid w:val="00B43C31"/>
    <w:rsid w:val="00B4471D"/>
    <w:rsid w:val="00B46BBC"/>
    <w:rsid w:val="00B472D8"/>
    <w:rsid w:val="00B50E7D"/>
    <w:rsid w:val="00B56D80"/>
    <w:rsid w:val="00B651DE"/>
    <w:rsid w:val="00B81391"/>
    <w:rsid w:val="00B939DB"/>
    <w:rsid w:val="00B9671E"/>
    <w:rsid w:val="00BA03DB"/>
    <w:rsid w:val="00BB25E2"/>
    <w:rsid w:val="00BC1BB8"/>
    <w:rsid w:val="00BC502E"/>
    <w:rsid w:val="00BE059F"/>
    <w:rsid w:val="00BF204F"/>
    <w:rsid w:val="00C01473"/>
    <w:rsid w:val="00C015FF"/>
    <w:rsid w:val="00C04BE1"/>
    <w:rsid w:val="00C13EB7"/>
    <w:rsid w:val="00C21B64"/>
    <w:rsid w:val="00C3017F"/>
    <w:rsid w:val="00C440A7"/>
    <w:rsid w:val="00C54B44"/>
    <w:rsid w:val="00C65C51"/>
    <w:rsid w:val="00C6689C"/>
    <w:rsid w:val="00C67CB9"/>
    <w:rsid w:val="00C70BEF"/>
    <w:rsid w:val="00C72603"/>
    <w:rsid w:val="00C81635"/>
    <w:rsid w:val="00C97FD8"/>
    <w:rsid w:val="00CA2CA0"/>
    <w:rsid w:val="00CA4306"/>
    <w:rsid w:val="00CD384C"/>
    <w:rsid w:val="00CD7B7E"/>
    <w:rsid w:val="00CE5ADC"/>
    <w:rsid w:val="00CF0046"/>
    <w:rsid w:val="00CF2765"/>
    <w:rsid w:val="00D03E77"/>
    <w:rsid w:val="00D11DF2"/>
    <w:rsid w:val="00D177FF"/>
    <w:rsid w:val="00D25392"/>
    <w:rsid w:val="00D32B3A"/>
    <w:rsid w:val="00D3474F"/>
    <w:rsid w:val="00D35F32"/>
    <w:rsid w:val="00D45A60"/>
    <w:rsid w:val="00D5504F"/>
    <w:rsid w:val="00D56F8A"/>
    <w:rsid w:val="00D61617"/>
    <w:rsid w:val="00D6520B"/>
    <w:rsid w:val="00D73472"/>
    <w:rsid w:val="00D77FA3"/>
    <w:rsid w:val="00D80EC6"/>
    <w:rsid w:val="00D814A4"/>
    <w:rsid w:val="00D8190E"/>
    <w:rsid w:val="00D9030C"/>
    <w:rsid w:val="00D918F9"/>
    <w:rsid w:val="00D920CD"/>
    <w:rsid w:val="00D94885"/>
    <w:rsid w:val="00D97A52"/>
    <w:rsid w:val="00DA0C9C"/>
    <w:rsid w:val="00DA554F"/>
    <w:rsid w:val="00DB007C"/>
    <w:rsid w:val="00DB0CBF"/>
    <w:rsid w:val="00DC4E95"/>
    <w:rsid w:val="00DE05B5"/>
    <w:rsid w:val="00DE7433"/>
    <w:rsid w:val="00DF5291"/>
    <w:rsid w:val="00DF6503"/>
    <w:rsid w:val="00E034DC"/>
    <w:rsid w:val="00E0599B"/>
    <w:rsid w:val="00E142BE"/>
    <w:rsid w:val="00E15AA2"/>
    <w:rsid w:val="00E20F70"/>
    <w:rsid w:val="00E2406A"/>
    <w:rsid w:val="00E50F8C"/>
    <w:rsid w:val="00E52E63"/>
    <w:rsid w:val="00E57B25"/>
    <w:rsid w:val="00E952C3"/>
    <w:rsid w:val="00EA53BF"/>
    <w:rsid w:val="00EB1F3B"/>
    <w:rsid w:val="00EB24CD"/>
    <w:rsid w:val="00EB4455"/>
    <w:rsid w:val="00EC34A4"/>
    <w:rsid w:val="00EC686C"/>
    <w:rsid w:val="00EE0781"/>
    <w:rsid w:val="00EE11F4"/>
    <w:rsid w:val="00EE1B64"/>
    <w:rsid w:val="00EE24B2"/>
    <w:rsid w:val="00EE7455"/>
    <w:rsid w:val="00EF13EE"/>
    <w:rsid w:val="00F04DE7"/>
    <w:rsid w:val="00F12701"/>
    <w:rsid w:val="00F405A3"/>
    <w:rsid w:val="00F45F7D"/>
    <w:rsid w:val="00F477D9"/>
    <w:rsid w:val="00F57EC7"/>
    <w:rsid w:val="00F66160"/>
    <w:rsid w:val="00F742DA"/>
    <w:rsid w:val="00F84AEB"/>
    <w:rsid w:val="00F8610E"/>
    <w:rsid w:val="00FA646F"/>
    <w:rsid w:val="00FB1978"/>
    <w:rsid w:val="00FB3F59"/>
    <w:rsid w:val="00FD0305"/>
    <w:rsid w:val="00FE278F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BCC1"/>
  <w15:docId w15:val="{95307D6B-BE3D-4D3A-B55B-14C5E5D0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C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C9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4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CD"/>
  </w:style>
  <w:style w:type="paragraph" w:styleId="Footer">
    <w:name w:val="footer"/>
    <w:basedOn w:val="Normal"/>
    <w:link w:val="FooterChar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24CD"/>
  </w:style>
  <w:style w:type="character" w:customStyle="1" w:styleId="Heading2Char">
    <w:name w:val="Heading 2 Char"/>
    <w:basedOn w:val="DefaultParagraphFont"/>
    <w:link w:val="Heading2"/>
    <w:uiPriority w:val="9"/>
    <w:rsid w:val="00C13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Rhodes</dc:creator>
  <cp:lastModifiedBy>Tom Kerr</cp:lastModifiedBy>
  <cp:revision>170</cp:revision>
  <dcterms:created xsi:type="dcterms:W3CDTF">2024-01-10T09:12:00Z</dcterms:created>
  <dcterms:modified xsi:type="dcterms:W3CDTF">2024-11-05T08:26:00Z</dcterms:modified>
</cp:coreProperties>
</file>