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E4490" w14:textId="2BE1ABA2" w:rsidR="0608CCD9" w:rsidRPr="00874EE7" w:rsidRDefault="0608CCD9" w:rsidP="7FFB4009">
      <w:pPr>
        <w:rPr>
          <w:rFonts w:asciiTheme="minorBidi" w:eastAsiaTheme="minorEastAsia" w:hAnsiTheme="minorBidi"/>
          <w:b/>
          <w:bCs/>
        </w:rPr>
      </w:pPr>
      <w:r w:rsidRPr="00874EE7">
        <w:rPr>
          <w:rFonts w:asciiTheme="minorBidi" w:eastAsiaTheme="minorEastAsia" w:hAnsiTheme="minorBidi"/>
          <w:b/>
          <w:bCs/>
        </w:rPr>
        <w:t xml:space="preserve"> </w:t>
      </w:r>
    </w:p>
    <w:tbl>
      <w:tblPr>
        <w:tblStyle w:val="TableGrid"/>
        <w:tblW w:w="9360" w:type="dxa"/>
        <w:tblLayout w:type="fixed"/>
        <w:tblLook w:val="04A0" w:firstRow="1" w:lastRow="0" w:firstColumn="1" w:lastColumn="0" w:noHBand="0" w:noVBand="1"/>
      </w:tblPr>
      <w:tblGrid>
        <w:gridCol w:w="2263"/>
        <w:gridCol w:w="7097"/>
      </w:tblGrid>
      <w:tr w:rsidR="7628B980" w:rsidRPr="00874EE7" w14:paraId="0FED0EEB" w14:textId="77777777" w:rsidTr="00874EE7">
        <w:tc>
          <w:tcPr>
            <w:tcW w:w="2263" w:type="dxa"/>
          </w:tcPr>
          <w:p w14:paraId="534F621A" w14:textId="1DC47233" w:rsidR="7628B980" w:rsidRPr="0059775E" w:rsidRDefault="0059775E" w:rsidP="02819F87">
            <w:pPr>
              <w:spacing w:line="259" w:lineRule="auto"/>
              <w:rPr>
                <w:rFonts w:ascii="Aptos Narrow" w:eastAsiaTheme="minorEastAsia" w:hAnsi="Aptos Narrow"/>
                <w:b/>
                <w:bCs/>
                <w:color w:val="000000" w:themeColor="text1"/>
                <w:sz w:val="24"/>
                <w:szCs w:val="24"/>
              </w:rPr>
            </w:pPr>
            <w:r>
              <w:rPr>
                <w:rFonts w:ascii="Aptos Narrow" w:eastAsiaTheme="minorEastAsia" w:hAnsi="Aptos Narrow"/>
                <w:b/>
                <w:bCs/>
                <w:color w:val="000000" w:themeColor="text1"/>
                <w:sz w:val="24"/>
                <w:szCs w:val="24"/>
                <w:lang w:val="en-GB"/>
              </w:rPr>
              <w:t>N</w:t>
            </w:r>
            <w:r w:rsidR="2CB123D4" w:rsidRPr="0059775E">
              <w:rPr>
                <w:rFonts w:ascii="Aptos Narrow" w:eastAsiaTheme="minorEastAsia" w:hAnsi="Aptos Narrow"/>
                <w:b/>
                <w:bCs/>
                <w:color w:val="000000" w:themeColor="text1"/>
                <w:sz w:val="24"/>
                <w:szCs w:val="24"/>
                <w:lang w:val="en-GB"/>
              </w:rPr>
              <w:t>ame</w:t>
            </w:r>
            <w:r w:rsidR="00F36FFF" w:rsidRPr="0059775E">
              <w:rPr>
                <w:rFonts w:ascii="Aptos Narrow" w:eastAsiaTheme="minorEastAsia" w:hAnsi="Aptos Narrow"/>
                <w:b/>
                <w:bCs/>
                <w:color w:val="000000" w:themeColor="text1"/>
                <w:sz w:val="24"/>
                <w:szCs w:val="24"/>
                <w:lang w:val="en-GB"/>
              </w:rPr>
              <w:t>:</w:t>
            </w:r>
          </w:p>
        </w:tc>
        <w:tc>
          <w:tcPr>
            <w:tcW w:w="7097" w:type="dxa"/>
          </w:tcPr>
          <w:p w14:paraId="27735E15" w14:textId="77777777" w:rsidR="7628B980" w:rsidRPr="0059775E" w:rsidRDefault="00473FED" w:rsidP="02819F87">
            <w:pPr>
              <w:spacing w:line="259" w:lineRule="auto"/>
              <w:rPr>
                <w:rFonts w:ascii="Aptos Narrow" w:eastAsiaTheme="minorEastAsia" w:hAnsi="Aptos Narrow"/>
                <w:b/>
                <w:bCs/>
                <w:color w:val="000000" w:themeColor="text1"/>
                <w:sz w:val="24"/>
                <w:szCs w:val="24"/>
                <w:lang w:val="en-GB"/>
              </w:rPr>
            </w:pPr>
            <w:r w:rsidRPr="0059775E">
              <w:rPr>
                <w:rFonts w:ascii="Aptos Narrow" w:eastAsiaTheme="minorEastAsia" w:hAnsi="Aptos Narrow"/>
                <w:b/>
                <w:bCs/>
                <w:color w:val="000000" w:themeColor="text1"/>
                <w:sz w:val="24"/>
                <w:szCs w:val="24"/>
                <w:lang w:val="en-GB"/>
              </w:rPr>
              <w:t xml:space="preserve">Nisi Olokor and Idowu </w:t>
            </w:r>
            <w:r w:rsidR="00E772FB" w:rsidRPr="0059775E">
              <w:rPr>
                <w:rFonts w:ascii="Aptos Narrow" w:eastAsiaTheme="minorEastAsia" w:hAnsi="Aptos Narrow"/>
                <w:b/>
                <w:bCs/>
                <w:color w:val="000000" w:themeColor="text1"/>
                <w:sz w:val="24"/>
                <w:szCs w:val="24"/>
                <w:lang w:val="en-GB"/>
              </w:rPr>
              <w:t>Morafa</w:t>
            </w:r>
          </w:p>
        </w:tc>
      </w:tr>
      <w:tr w:rsidR="7628B980" w:rsidRPr="00874EE7" w14:paraId="6AE5F399" w14:textId="77777777" w:rsidTr="00874EE7">
        <w:tc>
          <w:tcPr>
            <w:tcW w:w="2263" w:type="dxa"/>
          </w:tcPr>
          <w:p w14:paraId="0F6E0F02" w14:textId="77777777" w:rsidR="7628B980" w:rsidRPr="0059775E" w:rsidRDefault="2CB123D4" w:rsidP="02819F87">
            <w:pPr>
              <w:spacing w:line="259" w:lineRule="auto"/>
              <w:rPr>
                <w:rFonts w:ascii="Aptos Narrow" w:eastAsiaTheme="minorEastAsia" w:hAnsi="Aptos Narrow"/>
                <w:b/>
                <w:bCs/>
                <w:color w:val="000000" w:themeColor="text1"/>
                <w:sz w:val="24"/>
                <w:szCs w:val="24"/>
              </w:rPr>
            </w:pPr>
            <w:r w:rsidRPr="0059775E">
              <w:rPr>
                <w:rFonts w:ascii="Aptos Narrow" w:eastAsiaTheme="minorEastAsia" w:hAnsi="Aptos Narrow"/>
                <w:b/>
                <w:bCs/>
                <w:color w:val="000000" w:themeColor="text1"/>
                <w:sz w:val="24"/>
                <w:szCs w:val="24"/>
                <w:lang w:val="en-GB"/>
              </w:rPr>
              <w:t>Organisation</w:t>
            </w:r>
            <w:r w:rsidR="00F36FFF" w:rsidRPr="0059775E">
              <w:rPr>
                <w:rFonts w:ascii="Aptos Narrow" w:eastAsiaTheme="minorEastAsia" w:hAnsi="Aptos Narrow"/>
                <w:b/>
                <w:bCs/>
                <w:color w:val="000000" w:themeColor="text1"/>
                <w:sz w:val="24"/>
                <w:szCs w:val="24"/>
                <w:lang w:val="en-GB"/>
              </w:rPr>
              <w:t>:</w:t>
            </w:r>
          </w:p>
        </w:tc>
        <w:tc>
          <w:tcPr>
            <w:tcW w:w="7097" w:type="dxa"/>
          </w:tcPr>
          <w:p w14:paraId="0C4269EA" w14:textId="77777777" w:rsidR="7628B980" w:rsidRPr="0059775E" w:rsidRDefault="00BA44F7" w:rsidP="02819F87">
            <w:pPr>
              <w:spacing w:line="259" w:lineRule="auto"/>
              <w:rPr>
                <w:rFonts w:ascii="Aptos Narrow" w:eastAsiaTheme="minorEastAsia" w:hAnsi="Aptos Narrow"/>
                <w:b/>
                <w:bCs/>
                <w:color w:val="000000" w:themeColor="text1"/>
                <w:sz w:val="24"/>
                <w:szCs w:val="24"/>
                <w:lang w:val="en-GB"/>
              </w:rPr>
            </w:pPr>
            <w:r w:rsidRPr="0059775E">
              <w:rPr>
                <w:rFonts w:ascii="Aptos Narrow" w:eastAsiaTheme="minorEastAsia" w:hAnsi="Aptos Narrow"/>
                <w:b/>
                <w:bCs/>
                <w:color w:val="000000" w:themeColor="text1"/>
                <w:sz w:val="24"/>
                <w:szCs w:val="24"/>
                <w:lang w:val="en-GB"/>
              </w:rPr>
              <w:t>ACROSS UMMAH CIC</w:t>
            </w:r>
          </w:p>
        </w:tc>
      </w:tr>
    </w:tbl>
    <w:p w14:paraId="01BCE3AC" w14:textId="31C301B8" w:rsidR="785C7C4C" w:rsidRPr="00F36FFF" w:rsidRDefault="7317E9E2" w:rsidP="02819F87">
      <w:pPr>
        <w:rPr>
          <w:rFonts w:asciiTheme="minorBidi" w:eastAsiaTheme="minorEastAsia" w:hAnsiTheme="minorBidi"/>
          <w:b/>
          <w:bCs/>
          <w:sz w:val="20"/>
          <w:szCs w:val="20"/>
        </w:rPr>
      </w:pPr>
      <w:r w:rsidRPr="00F36FFF">
        <w:rPr>
          <w:rFonts w:asciiTheme="minorBidi" w:eastAsiaTheme="minorEastAsia" w:hAnsiTheme="minorBidi"/>
          <w:b/>
          <w:bCs/>
          <w:sz w:val="20"/>
          <w:szCs w:val="20"/>
        </w:rPr>
        <w:t xml:space="preserve"> </w:t>
      </w:r>
    </w:p>
    <w:tbl>
      <w:tblPr>
        <w:tblStyle w:val="TableGrid"/>
        <w:tblW w:w="9360" w:type="dxa"/>
        <w:tblLayout w:type="fixed"/>
        <w:tblLook w:val="06A0" w:firstRow="1" w:lastRow="0" w:firstColumn="1" w:lastColumn="0" w:noHBand="1" w:noVBand="1"/>
      </w:tblPr>
      <w:tblGrid>
        <w:gridCol w:w="1413"/>
        <w:gridCol w:w="7947"/>
      </w:tblGrid>
      <w:tr w:rsidR="00C14E67" w14:paraId="1ACB7A0D" w14:textId="77777777" w:rsidTr="00A75559">
        <w:trPr>
          <w:trHeight w:val="416"/>
        </w:trPr>
        <w:tc>
          <w:tcPr>
            <w:tcW w:w="1413" w:type="dxa"/>
            <w:shd w:val="clear" w:color="auto" w:fill="D8B5A3"/>
          </w:tcPr>
          <w:p w14:paraId="1C5B18BD" w14:textId="77777777" w:rsidR="7628B980" w:rsidRPr="00067ED4" w:rsidRDefault="2CB123D4" w:rsidP="2F446853">
            <w:pPr>
              <w:rPr>
                <w:rFonts w:ascii="Aptos Narrow" w:eastAsiaTheme="minorEastAsia" w:hAnsi="Aptos Narrow"/>
                <w:b/>
                <w:bCs/>
                <w:color w:val="000000" w:themeColor="text1"/>
              </w:rPr>
            </w:pPr>
            <w:r w:rsidRPr="00067ED4">
              <w:rPr>
                <w:rFonts w:ascii="Aptos Narrow" w:eastAsiaTheme="minorEastAsia" w:hAnsi="Aptos Narrow"/>
                <w:b/>
                <w:bCs/>
                <w:color w:val="000000" w:themeColor="text1"/>
              </w:rPr>
              <w:t>Title</w:t>
            </w:r>
            <w:r w:rsidR="00CB4C1B" w:rsidRPr="00067ED4">
              <w:rPr>
                <w:rFonts w:ascii="Aptos Narrow" w:eastAsiaTheme="minorEastAsia" w:hAnsi="Aptos Narrow"/>
                <w:b/>
                <w:bCs/>
                <w:color w:val="000000" w:themeColor="text1"/>
              </w:rPr>
              <w:t>:</w:t>
            </w:r>
          </w:p>
          <w:p w14:paraId="3EFF10BE" w14:textId="77777777" w:rsidR="00CB4C1B" w:rsidRPr="00067ED4" w:rsidRDefault="00CB4C1B" w:rsidP="2F446853">
            <w:pPr>
              <w:rPr>
                <w:rFonts w:ascii="Aptos Narrow" w:eastAsiaTheme="minorEastAsia" w:hAnsi="Aptos Narrow"/>
                <w:b/>
                <w:bCs/>
                <w:color w:val="000000" w:themeColor="text1"/>
              </w:rPr>
            </w:pPr>
          </w:p>
          <w:p w14:paraId="4676E3EC" w14:textId="70F8E4B9" w:rsidR="00CB4C1B" w:rsidRPr="00067ED4" w:rsidRDefault="00CB4C1B" w:rsidP="2F446853">
            <w:pPr>
              <w:rPr>
                <w:rFonts w:ascii="Aptos Narrow" w:eastAsiaTheme="minorEastAsia" w:hAnsi="Aptos Narrow"/>
                <w:b/>
                <w:bCs/>
                <w:color w:val="000000" w:themeColor="text1"/>
              </w:rPr>
            </w:pPr>
            <w:r w:rsidRPr="00067ED4">
              <w:rPr>
                <w:rFonts w:ascii="Aptos Narrow" w:eastAsiaTheme="minorEastAsia" w:hAnsi="Aptos Narrow"/>
                <w:b/>
                <w:bCs/>
                <w:color w:val="000000" w:themeColor="text1"/>
              </w:rPr>
              <w:t xml:space="preserve">Aim: </w:t>
            </w:r>
          </w:p>
        </w:tc>
        <w:tc>
          <w:tcPr>
            <w:tcW w:w="7947" w:type="dxa"/>
            <w:shd w:val="clear" w:color="auto" w:fill="D8B5A3"/>
          </w:tcPr>
          <w:p w14:paraId="0C2C32EC" w14:textId="7D800B29" w:rsidR="00CB4C1B" w:rsidRPr="00067ED4" w:rsidRDefault="00CB4C1B" w:rsidP="00CB4C1B">
            <w:pPr>
              <w:rPr>
                <w:rFonts w:ascii="Aptos Narrow" w:hAnsi="Aptos Narrow" w:cs="Calibri"/>
                <w:b/>
                <w:bCs/>
                <w:color w:val="00638D"/>
              </w:rPr>
            </w:pPr>
            <w:r w:rsidRPr="00067ED4">
              <w:rPr>
                <w:rFonts w:ascii="Aptos Narrow" w:hAnsi="Aptos Narrow" w:cs="Calibri"/>
                <w:b/>
                <w:bCs/>
                <w:color w:val="00638D"/>
              </w:rPr>
              <w:t>Diabetes (Healthy eating)</w:t>
            </w:r>
            <w:r w:rsidR="00A75559" w:rsidRPr="00067ED4">
              <w:rPr>
                <w:rFonts w:ascii="Aptos Narrow" w:hAnsi="Aptos Narrow" w:cs="Calibri"/>
                <w:b/>
                <w:bCs/>
                <w:color w:val="00638D"/>
              </w:rPr>
              <w:t xml:space="preserve"> – West African Population </w:t>
            </w:r>
          </w:p>
          <w:p w14:paraId="1637D538" w14:textId="77777777" w:rsidR="7628B980" w:rsidRPr="00067ED4" w:rsidRDefault="7628B980" w:rsidP="00CB4C1B">
            <w:pPr>
              <w:rPr>
                <w:rFonts w:ascii="Aptos Narrow" w:eastAsiaTheme="minorEastAsia" w:hAnsi="Aptos Narrow"/>
                <w:color w:val="000000" w:themeColor="text1"/>
              </w:rPr>
            </w:pPr>
          </w:p>
          <w:p w14:paraId="33E0B6DD" w14:textId="77777777" w:rsidR="00A75559" w:rsidRPr="00067ED4" w:rsidRDefault="00A75559" w:rsidP="0059775E">
            <w:pPr>
              <w:rPr>
                <w:rFonts w:ascii="Aptos Narrow" w:eastAsiaTheme="minorEastAsia" w:hAnsi="Aptos Narrow"/>
                <w:color w:val="000000" w:themeColor="text1"/>
              </w:rPr>
            </w:pPr>
            <w:r w:rsidRPr="00067ED4">
              <w:rPr>
                <w:rFonts w:ascii="Aptos Narrow" w:eastAsiaTheme="minorEastAsia" w:hAnsi="Aptos Narrow"/>
                <w:color w:val="000000" w:themeColor="text1"/>
              </w:rPr>
              <w:t xml:space="preserve">Increase knowledge regarding diabetes </w:t>
            </w:r>
          </w:p>
          <w:p w14:paraId="3E78B3C1" w14:textId="77777777" w:rsidR="00A75559" w:rsidRPr="00067ED4" w:rsidRDefault="00A75559" w:rsidP="00A75559">
            <w:pPr>
              <w:pStyle w:val="ListParagraph"/>
              <w:numPr>
                <w:ilvl w:val="0"/>
                <w:numId w:val="11"/>
              </w:numPr>
              <w:rPr>
                <w:rFonts w:ascii="Aptos Narrow" w:eastAsiaTheme="minorEastAsia" w:hAnsi="Aptos Narrow"/>
                <w:color w:val="000000" w:themeColor="text1"/>
              </w:rPr>
            </w:pPr>
            <w:r w:rsidRPr="00067ED4">
              <w:rPr>
                <w:rFonts w:ascii="Aptos Narrow" w:hAnsi="Aptos Narrow"/>
                <w:color w:val="0E101A"/>
              </w:rPr>
              <w:t>to increase the community’s awareness of the available services for diabetes</w:t>
            </w:r>
          </w:p>
          <w:p w14:paraId="5A12B58B" w14:textId="6A266717" w:rsidR="00A75559" w:rsidRPr="00067ED4" w:rsidRDefault="00A75559" w:rsidP="00A75559">
            <w:pPr>
              <w:pStyle w:val="ListParagraph"/>
              <w:numPr>
                <w:ilvl w:val="0"/>
                <w:numId w:val="11"/>
              </w:numPr>
              <w:rPr>
                <w:rFonts w:ascii="Aptos Narrow" w:eastAsiaTheme="minorEastAsia" w:hAnsi="Aptos Narrow"/>
                <w:color w:val="000000" w:themeColor="text1"/>
              </w:rPr>
            </w:pPr>
            <w:r w:rsidRPr="00067ED4">
              <w:rPr>
                <w:rFonts w:ascii="Aptos Narrow" w:hAnsi="Aptos Narrow"/>
                <w:color w:val="0E101A"/>
              </w:rPr>
              <w:t>Improve community well-being by introducing healthy eating.</w:t>
            </w:r>
          </w:p>
        </w:tc>
      </w:tr>
      <w:tr w:rsidR="00C14E67" w14:paraId="05088F66" w14:textId="77777777" w:rsidTr="00A75559">
        <w:trPr>
          <w:trHeight w:val="930"/>
        </w:trPr>
        <w:tc>
          <w:tcPr>
            <w:tcW w:w="1413" w:type="dxa"/>
            <w:shd w:val="clear" w:color="auto" w:fill="E7E7E7"/>
          </w:tcPr>
          <w:p w14:paraId="69409BC3" w14:textId="66656240" w:rsidR="7628B980" w:rsidRPr="00067ED4" w:rsidRDefault="7628B980" w:rsidP="2F446853">
            <w:pPr>
              <w:rPr>
                <w:rFonts w:ascii="Aptos Narrow" w:eastAsiaTheme="minorEastAsia" w:hAnsi="Aptos Narrow"/>
                <w:b/>
                <w:bCs/>
                <w:color w:val="000000" w:themeColor="text1"/>
              </w:rPr>
            </w:pPr>
          </w:p>
        </w:tc>
        <w:tc>
          <w:tcPr>
            <w:tcW w:w="7947" w:type="dxa"/>
            <w:shd w:val="clear" w:color="auto" w:fill="E7E7E7"/>
          </w:tcPr>
          <w:p w14:paraId="20BAE1B7" w14:textId="63F111BC" w:rsidR="00A75559" w:rsidRPr="00067ED4" w:rsidRDefault="00675DF4" w:rsidP="00AA13F3">
            <w:pPr>
              <w:pStyle w:val="NormalWeb"/>
              <w:spacing w:before="0" w:beforeAutospacing="0" w:after="0" w:afterAutospacing="0"/>
              <w:rPr>
                <w:rFonts w:ascii="Aptos Narrow" w:hAnsi="Aptos Narrow"/>
                <w:color w:val="0E101A"/>
                <w:sz w:val="22"/>
                <w:szCs w:val="22"/>
              </w:rPr>
            </w:pPr>
            <w:r>
              <w:rPr>
                <w:rFonts w:ascii="Aptos Narrow" w:eastAsiaTheme="minorEastAsia" w:hAnsi="Aptos Narrow"/>
                <w:noProof/>
                <w:color w:val="000000" w:themeColor="text1"/>
              </w:rPr>
              <w:drawing>
                <wp:anchor distT="0" distB="0" distL="114300" distR="114300" simplePos="0" relativeHeight="251670528" behindDoc="0" locked="0" layoutInCell="1" allowOverlap="1" wp14:anchorId="1EBC98FD" wp14:editId="32424D70">
                  <wp:simplePos x="0" y="0"/>
                  <wp:positionH relativeFrom="column">
                    <wp:posOffset>3399790</wp:posOffset>
                  </wp:positionH>
                  <wp:positionV relativeFrom="paragraph">
                    <wp:posOffset>2447290</wp:posOffset>
                  </wp:positionV>
                  <wp:extent cx="1377950" cy="1111843"/>
                  <wp:effectExtent l="0" t="0" r="0" b="0"/>
                  <wp:wrapThrough wrapText="bothSides">
                    <wp:wrapPolygon edited="0">
                      <wp:start x="0" y="0"/>
                      <wp:lineTo x="0" y="21106"/>
                      <wp:lineTo x="21202" y="21106"/>
                      <wp:lineTo x="21202" y="0"/>
                      <wp:lineTo x="0" y="0"/>
                    </wp:wrapPolygon>
                  </wp:wrapThrough>
                  <wp:docPr id="10042522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7950" cy="1111843"/>
                          </a:xfrm>
                          <a:prstGeom prst="rect">
                            <a:avLst/>
                          </a:prstGeom>
                          <a:noFill/>
                        </pic:spPr>
                      </pic:pic>
                    </a:graphicData>
                  </a:graphic>
                </wp:anchor>
              </w:drawing>
            </w:r>
            <w:r w:rsidR="00AA13F3" w:rsidRPr="00067ED4">
              <w:rPr>
                <w:rFonts w:ascii="Aptos Narrow" w:hAnsi="Aptos Narrow"/>
                <w:color w:val="0E101A"/>
                <w:sz w:val="22"/>
                <w:szCs w:val="22"/>
              </w:rPr>
              <w:t xml:space="preserve">Rationale: </w:t>
            </w:r>
            <w:r w:rsidR="00A75559" w:rsidRPr="00067ED4">
              <w:rPr>
                <w:rFonts w:ascii="Aptos Narrow" w:hAnsi="Aptos Narrow"/>
                <w:color w:val="0E101A"/>
                <w:sz w:val="22"/>
                <w:szCs w:val="22"/>
              </w:rPr>
              <w:t xml:space="preserve">Across Ummah is a community interest </w:t>
            </w:r>
            <w:proofErr w:type="spellStart"/>
            <w:r w:rsidR="00A75559" w:rsidRPr="00067ED4">
              <w:rPr>
                <w:rFonts w:ascii="Aptos Narrow" w:hAnsi="Aptos Narrow"/>
                <w:color w:val="0E101A"/>
                <w:sz w:val="22"/>
                <w:szCs w:val="22"/>
              </w:rPr>
              <w:t>organi</w:t>
            </w:r>
            <w:r w:rsidR="00AA13F3" w:rsidRPr="00067ED4">
              <w:rPr>
                <w:rFonts w:ascii="Aptos Narrow" w:hAnsi="Aptos Narrow"/>
                <w:color w:val="0E101A"/>
                <w:sz w:val="22"/>
                <w:szCs w:val="22"/>
              </w:rPr>
              <w:t>s</w:t>
            </w:r>
            <w:r w:rsidR="00A75559" w:rsidRPr="00067ED4">
              <w:rPr>
                <w:rFonts w:ascii="Aptos Narrow" w:hAnsi="Aptos Narrow"/>
                <w:color w:val="0E101A"/>
                <w:sz w:val="22"/>
                <w:szCs w:val="22"/>
              </w:rPr>
              <w:t>ation</w:t>
            </w:r>
            <w:proofErr w:type="spellEnd"/>
            <w:r w:rsidR="00A75559" w:rsidRPr="00067ED4">
              <w:rPr>
                <w:rFonts w:ascii="Aptos Narrow" w:hAnsi="Aptos Narrow"/>
                <w:color w:val="0E101A"/>
                <w:sz w:val="22"/>
                <w:szCs w:val="22"/>
              </w:rPr>
              <w:t xml:space="preserve"> intensively working to combat problems in society by providing holistic community health and well-being services. The diabetes intervention was a culturally sensitive intervention that targeted residents of Manchester who were of African descent. This intervention was performed to assess the population group's understanding of diabetes, the awareness of available services for diabetes, empowerment of </w:t>
            </w:r>
            <w:r w:rsidR="00AA13F3" w:rsidRPr="00067ED4">
              <w:rPr>
                <w:rFonts w:ascii="Aptos Narrow" w:hAnsi="Aptos Narrow"/>
                <w:color w:val="0E101A"/>
                <w:sz w:val="22"/>
                <w:szCs w:val="22"/>
              </w:rPr>
              <w:t>the Health Creators</w:t>
            </w:r>
            <w:r w:rsidR="00A75559" w:rsidRPr="00067ED4">
              <w:rPr>
                <w:rFonts w:ascii="Aptos Narrow" w:hAnsi="Aptos Narrow"/>
                <w:color w:val="0E101A"/>
                <w:sz w:val="22"/>
                <w:szCs w:val="22"/>
              </w:rPr>
              <w:t xml:space="preserve">, and to foster community well-being by introducing healthy dieting. Given that most of the population groups have lived outside of the UK for extended periods, their perceptions of the diseases may be influenced by their cultural background or skewed by their understanding of diabetes from outdated scientific research facilities in contrast to those found in the UK. </w:t>
            </w:r>
            <w:r w:rsidR="00AA13F3" w:rsidRPr="00067ED4">
              <w:rPr>
                <w:rFonts w:ascii="Aptos Narrow" w:hAnsi="Aptos Narrow"/>
                <w:color w:val="0E101A"/>
                <w:sz w:val="22"/>
                <w:szCs w:val="22"/>
              </w:rPr>
              <w:t xml:space="preserve">  </w:t>
            </w:r>
            <w:r w:rsidR="00A75559" w:rsidRPr="00067ED4">
              <w:rPr>
                <w:rFonts w:ascii="Aptos Narrow" w:hAnsi="Aptos Narrow"/>
                <w:color w:val="0E101A"/>
                <w:sz w:val="22"/>
                <w:szCs w:val="22"/>
              </w:rPr>
              <w:t xml:space="preserve">Also, the likelihood of regular educational awareness programs not being undertaken in the population group's home countries provided a rationale for the intervention. The cultural shift and the distortion of normal life these families face upon moving to the United Kingdom makes it very difficult to uptake new lifestyles and therefore access the available services for diabetes management in their locality. </w:t>
            </w:r>
          </w:p>
          <w:p w14:paraId="13E3DD8C" w14:textId="554C1C93" w:rsidR="7628B980" w:rsidRPr="00067ED4" w:rsidRDefault="7628B980" w:rsidP="7FFB4009">
            <w:pPr>
              <w:rPr>
                <w:rFonts w:ascii="Aptos Narrow" w:eastAsiaTheme="minorEastAsia" w:hAnsi="Aptos Narrow"/>
                <w:color w:val="000000" w:themeColor="text1"/>
              </w:rPr>
            </w:pPr>
          </w:p>
          <w:p w14:paraId="53C463EA" w14:textId="77777777" w:rsidR="00AA13F3" w:rsidRPr="00067ED4" w:rsidRDefault="00AA13F3" w:rsidP="00AA13F3">
            <w:pPr>
              <w:pStyle w:val="NormalWeb"/>
              <w:spacing w:before="0" w:beforeAutospacing="0" w:after="0" w:afterAutospacing="0"/>
              <w:rPr>
                <w:rFonts w:ascii="Aptos Narrow" w:hAnsi="Aptos Narrow"/>
                <w:color w:val="0E101A"/>
                <w:sz w:val="22"/>
                <w:szCs w:val="22"/>
              </w:rPr>
            </w:pPr>
            <w:r w:rsidRPr="00067ED4">
              <w:rPr>
                <w:rFonts w:ascii="Aptos Narrow" w:hAnsi="Aptos Narrow"/>
                <w:color w:val="0E101A"/>
                <w:sz w:val="22"/>
                <w:szCs w:val="22"/>
              </w:rPr>
              <w:t xml:space="preserve">The health creation intervention was delivered across 6 health </w:t>
            </w:r>
            <w:proofErr w:type="gramStart"/>
            <w:r w:rsidRPr="00067ED4">
              <w:rPr>
                <w:rFonts w:ascii="Aptos Narrow" w:hAnsi="Aptos Narrow"/>
                <w:color w:val="0E101A"/>
                <w:sz w:val="22"/>
                <w:szCs w:val="22"/>
              </w:rPr>
              <w:t>workshops:-</w:t>
            </w:r>
            <w:proofErr w:type="gramEnd"/>
          </w:p>
          <w:p w14:paraId="0D516648" w14:textId="77777777" w:rsidR="00AA13F3" w:rsidRPr="00067ED4" w:rsidRDefault="00AA13F3" w:rsidP="00AA13F3">
            <w:pPr>
              <w:pStyle w:val="NormalWeb"/>
              <w:numPr>
                <w:ilvl w:val="0"/>
                <w:numId w:val="13"/>
              </w:numPr>
              <w:spacing w:before="0" w:beforeAutospacing="0" w:after="0" w:afterAutospacing="0"/>
              <w:rPr>
                <w:rFonts w:ascii="Aptos Narrow" w:hAnsi="Aptos Narrow"/>
                <w:color w:val="0E101A"/>
                <w:sz w:val="22"/>
                <w:szCs w:val="22"/>
              </w:rPr>
            </w:pPr>
            <w:proofErr w:type="gramStart"/>
            <w:r w:rsidRPr="00067ED4">
              <w:rPr>
                <w:rFonts w:ascii="Aptos Narrow" w:hAnsi="Aptos Narrow"/>
                <w:color w:val="0E101A"/>
                <w:sz w:val="22"/>
                <w:szCs w:val="22"/>
              </w:rPr>
              <w:t>a pre</w:t>
            </w:r>
            <w:proofErr w:type="gramEnd"/>
            <w:r w:rsidRPr="00067ED4">
              <w:rPr>
                <w:rFonts w:ascii="Aptos Narrow" w:hAnsi="Aptos Narrow"/>
                <w:color w:val="0E101A"/>
                <w:sz w:val="22"/>
                <w:szCs w:val="22"/>
              </w:rPr>
              <w:t xml:space="preserve">-program was rolled out to engage the target population primarily assess any barriers in delivering the intervention, assess the population group interests and plan for the format and promotion of the intervention. This introductory session was very informal and was open to everyone to share their experiences of diabetes. </w:t>
            </w:r>
          </w:p>
          <w:p w14:paraId="38A0726A" w14:textId="77777777" w:rsidR="00AF5703" w:rsidRPr="00067ED4" w:rsidRDefault="00AA13F3" w:rsidP="00AA13F3">
            <w:pPr>
              <w:pStyle w:val="NormalWeb"/>
              <w:numPr>
                <w:ilvl w:val="0"/>
                <w:numId w:val="13"/>
              </w:numPr>
              <w:spacing w:before="0" w:beforeAutospacing="0" w:after="0" w:afterAutospacing="0"/>
              <w:rPr>
                <w:rFonts w:ascii="Aptos Narrow" w:hAnsi="Aptos Narrow"/>
                <w:color w:val="0E101A"/>
                <w:sz w:val="22"/>
                <w:szCs w:val="22"/>
              </w:rPr>
            </w:pPr>
            <w:r w:rsidRPr="00067ED4">
              <w:rPr>
                <w:rFonts w:ascii="Aptos Narrow" w:hAnsi="Aptos Narrow"/>
                <w:color w:val="0E101A"/>
                <w:sz w:val="22"/>
                <w:szCs w:val="22"/>
              </w:rPr>
              <w:t>The first session was tagged </w:t>
            </w:r>
            <w:r w:rsidRPr="00067ED4">
              <w:rPr>
                <w:rStyle w:val="Emphasis"/>
                <w:rFonts w:ascii="Aptos Narrow" w:hAnsi="Aptos Narrow"/>
                <w:color w:val="0E101A"/>
                <w:sz w:val="22"/>
                <w:szCs w:val="22"/>
              </w:rPr>
              <w:t>“Bridging the gap with chats, Healthy living and diabetes”. </w:t>
            </w:r>
            <w:r w:rsidRPr="00067ED4">
              <w:rPr>
                <w:rFonts w:ascii="Aptos Narrow" w:hAnsi="Aptos Narrow"/>
                <w:color w:val="0E101A"/>
                <w:sz w:val="22"/>
                <w:szCs w:val="22"/>
              </w:rPr>
              <w:t>The key theme for this session was understanding what generally constituted healthy living. This session was followed by a discussion about how the disruption of sleep</w:t>
            </w:r>
            <w:r w:rsidR="00AF5703" w:rsidRPr="00067ED4">
              <w:rPr>
                <w:rFonts w:ascii="Aptos Narrow" w:hAnsi="Aptos Narrow"/>
                <w:color w:val="0E101A"/>
                <w:sz w:val="22"/>
                <w:szCs w:val="22"/>
              </w:rPr>
              <w:t xml:space="preserve">, </w:t>
            </w:r>
            <w:r w:rsidRPr="00067ED4">
              <w:rPr>
                <w:rFonts w:ascii="Aptos Narrow" w:hAnsi="Aptos Narrow"/>
                <w:color w:val="0E101A"/>
                <w:sz w:val="22"/>
                <w:szCs w:val="22"/>
              </w:rPr>
              <w:t>diets and exercise resulted in diseases.</w:t>
            </w:r>
            <w:r w:rsidR="00AF5703" w:rsidRPr="00067ED4">
              <w:rPr>
                <w:rFonts w:ascii="Aptos Narrow" w:hAnsi="Aptos Narrow"/>
                <w:color w:val="0E101A"/>
                <w:sz w:val="22"/>
                <w:szCs w:val="22"/>
              </w:rPr>
              <w:t xml:space="preserve">  T</w:t>
            </w:r>
            <w:r w:rsidRPr="00067ED4">
              <w:rPr>
                <w:rFonts w:ascii="Aptos Narrow" w:hAnsi="Aptos Narrow"/>
                <w:color w:val="0E101A"/>
                <w:sz w:val="22"/>
                <w:szCs w:val="22"/>
              </w:rPr>
              <w:t xml:space="preserve">his session was concluded with the introduction of diabetes. </w:t>
            </w:r>
          </w:p>
          <w:p w14:paraId="74B74829" w14:textId="77777777" w:rsidR="00AF5703" w:rsidRPr="00067ED4" w:rsidRDefault="00AA13F3" w:rsidP="00AA13F3">
            <w:pPr>
              <w:pStyle w:val="NormalWeb"/>
              <w:numPr>
                <w:ilvl w:val="0"/>
                <w:numId w:val="13"/>
              </w:numPr>
              <w:spacing w:before="0" w:beforeAutospacing="0" w:after="0" w:afterAutospacing="0"/>
              <w:rPr>
                <w:rFonts w:ascii="Aptos Narrow" w:hAnsi="Aptos Narrow"/>
                <w:color w:val="0E101A"/>
                <w:sz w:val="22"/>
                <w:szCs w:val="22"/>
              </w:rPr>
            </w:pPr>
            <w:r w:rsidRPr="00067ED4">
              <w:rPr>
                <w:rFonts w:ascii="Aptos Narrow" w:hAnsi="Aptos Narrow"/>
                <w:color w:val="0E101A"/>
                <w:sz w:val="22"/>
                <w:szCs w:val="22"/>
              </w:rPr>
              <w:t>The second session focused on diabetes</w:t>
            </w:r>
            <w:r w:rsidR="00AF5703" w:rsidRPr="00067ED4">
              <w:rPr>
                <w:rFonts w:ascii="Aptos Narrow" w:hAnsi="Aptos Narrow"/>
                <w:color w:val="0E101A"/>
                <w:sz w:val="22"/>
                <w:szCs w:val="22"/>
              </w:rPr>
              <w:t xml:space="preserve">; </w:t>
            </w:r>
            <w:r w:rsidRPr="00067ED4">
              <w:rPr>
                <w:rFonts w:ascii="Aptos Narrow" w:hAnsi="Aptos Narrow"/>
                <w:color w:val="0E101A"/>
                <w:sz w:val="22"/>
                <w:szCs w:val="22"/>
              </w:rPr>
              <w:t xml:space="preserve">the definition, types of diabetes, risk factors, symptoms, methods of diagnosis, treatment options, and signposting sources of information on diabetes. </w:t>
            </w:r>
          </w:p>
          <w:p w14:paraId="6447F690" w14:textId="77777777" w:rsidR="00AF5703" w:rsidRPr="00067ED4" w:rsidRDefault="00AA13F3" w:rsidP="00AA13F3">
            <w:pPr>
              <w:pStyle w:val="NormalWeb"/>
              <w:numPr>
                <w:ilvl w:val="0"/>
                <w:numId w:val="13"/>
              </w:numPr>
              <w:spacing w:before="0" w:beforeAutospacing="0" w:after="0" w:afterAutospacing="0"/>
              <w:rPr>
                <w:rFonts w:ascii="Aptos Narrow" w:hAnsi="Aptos Narrow"/>
                <w:color w:val="0E101A"/>
                <w:sz w:val="22"/>
                <w:szCs w:val="22"/>
              </w:rPr>
            </w:pPr>
            <w:r w:rsidRPr="00067ED4">
              <w:rPr>
                <w:rFonts w:ascii="Aptos Narrow" w:hAnsi="Aptos Narrow"/>
                <w:color w:val="0E101A"/>
                <w:sz w:val="22"/>
                <w:szCs w:val="22"/>
              </w:rPr>
              <w:t xml:space="preserve">The third session focused on the role of </w:t>
            </w:r>
            <w:r w:rsidR="00AF5703" w:rsidRPr="00067ED4">
              <w:rPr>
                <w:rFonts w:ascii="Aptos Narrow" w:hAnsi="Aptos Narrow"/>
                <w:color w:val="0E101A"/>
                <w:sz w:val="22"/>
                <w:szCs w:val="22"/>
              </w:rPr>
              <w:t>G</w:t>
            </w:r>
            <w:r w:rsidRPr="00067ED4">
              <w:rPr>
                <w:rFonts w:ascii="Aptos Narrow" w:hAnsi="Aptos Narrow"/>
                <w:color w:val="0E101A"/>
                <w:sz w:val="22"/>
                <w:szCs w:val="22"/>
              </w:rPr>
              <w:t>overnment</w:t>
            </w:r>
            <w:r w:rsidR="00AF5703" w:rsidRPr="00067ED4">
              <w:rPr>
                <w:rFonts w:ascii="Aptos Narrow" w:hAnsi="Aptos Narrow"/>
                <w:color w:val="0E101A"/>
                <w:sz w:val="22"/>
                <w:szCs w:val="22"/>
              </w:rPr>
              <w:t>,</w:t>
            </w:r>
            <w:r w:rsidRPr="00067ED4">
              <w:rPr>
                <w:rFonts w:ascii="Aptos Narrow" w:hAnsi="Aptos Narrow"/>
                <w:color w:val="0E101A"/>
                <w:sz w:val="22"/>
                <w:szCs w:val="22"/>
              </w:rPr>
              <w:t xml:space="preserve"> </w:t>
            </w:r>
            <w:r w:rsidR="00AF5703" w:rsidRPr="00067ED4">
              <w:rPr>
                <w:rFonts w:ascii="Aptos Narrow" w:hAnsi="Aptos Narrow"/>
                <w:color w:val="0E101A"/>
                <w:sz w:val="22"/>
                <w:szCs w:val="22"/>
              </w:rPr>
              <w:t xml:space="preserve">the role of community </w:t>
            </w:r>
            <w:proofErr w:type="spellStart"/>
            <w:r w:rsidR="00AF5703" w:rsidRPr="00067ED4">
              <w:rPr>
                <w:rFonts w:ascii="Aptos Narrow" w:hAnsi="Aptos Narrow"/>
                <w:color w:val="0E101A"/>
                <w:sz w:val="22"/>
                <w:szCs w:val="22"/>
              </w:rPr>
              <w:t>organisations</w:t>
            </w:r>
            <w:proofErr w:type="spellEnd"/>
            <w:r w:rsidR="00AF5703" w:rsidRPr="00067ED4">
              <w:rPr>
                <w:rFonts w:ascii="Aptos Narrow" w:hAnsi="Aptos Narrow"/>
                <w:color w:val="0E101A"/>
                <w:sz w:val="22"/>
                <w:szCs w:val="22"/>
              </w:rPr>
              <w:t xml:space="preserve"> and the individual role in diabetes prevention. </w:t>
            </w:r>
          </w:p>
          <w:p w14:paraId="7A1AE4EE" w14:textId="77777777" w:rsidR="00AF5703" w:rsidRPr="00067ED4" w:rsidRDefault="00AA13F3" w:rsidP="00AA13F3">
            <w:pPr>
              <w:pStyle w:val="NormalWeb"/>
              <w:numPr>
                <w:ilvl w:val="0"/>
                <w:numId w:val="13"/>
              </w:numPr>
              <w:spacing w:before="0" w:beforeAutospacing="0" w:after="0" w:afterAutospacing="0"/>
              <w:rPr>
                <w:rFonts w:ascii="Aptos Narrow" w:hAnsi="Aptos Narrow"/>
                <w:color w:val="0E101A"/>
                <w:sz w:val="22"/>
                <w:szCs w:val="22"/>
              </w:rPr>
            </w:pPr>
            <w:r w:rsidRPr="00067ED4">
              <w:rPr>
                <w:rFonts w:ascii="Aptos Narrow" w:hAnsi="Aptos Narrow"/>
                <w:color w:val="0E101A"/>
                <w:sz w:val="22"/>
                <w:szCs w:val="22"/>
              </w:rPr>
              <w:t xml:space="preserve"> The fourth session was focused on common misconceptions about diabetes. </w:t>
            </w:r>
          </w:p>
          <w:p w14:paraId="73CE0DC0" w14:textId="37CACCAD" w:rsidR="00AA13F3" w:rsidRPr="00067ED4" w:rsidRDefault="00AA13F3" w:rsidP="00AA13F3">
            <w:pPr>
              <w:pStyle w:val="NormalWeb"/>
              <w:numPr>
                <w:ilvl w:val="0"/>
                <w:numId w:val="13"/>
              </w:numPr>
              <w:spacing w:before="0" w:beforeAutospacing="0" w:after="0" w:afterAutospacing="0"/>
              <w:rPr>
                <w:rFonts w:ascii="Aptos Narrow" w:hAnsi="Aptos Narrow"/>
                <w:color w:val="0E101A"/>
                <w:sz w:val="22"/>
                <w:szCs w:val="22"/>
              </w:rPr>
            </w:pPr>
            <w:r w:rsidRPr="00067ED4">
              <w:rPr>
                <w:rFonts w:ascii="Aptos Narrow" w:hAnsi="Aptos Narrow"/>
                <w:color w:val="0E101A"/>
                <w:sz w:val="22"/>
                <w:szCs w:val="22"/>
              </w:rPr>
              <w:t>The final session was focused on case studies on the risk factors of diabetes and a Q&amp;A session. </w:t>
            </w:r>
          </w:p>
          <w:p w14:paraId="26A785C5" w14:textId="77777777" w:rsidR="0059775E" w:rsidRPr="00067ED4" w:rsidRDefault="0059775E" w:rsidP="0059775E">
            <w:pPr>
              <w:pStyle w:val="NormalWeb"/>
              <w:spacing w:before="0" w:beforeAutospacing="0" w:after="0" w:afterAutospacing="0"/>
              <w:rPr>
                <w:rFonts w:ascii="Aptos Narrow" w:hAnsi="Aptos Narrow"/>
                <w:color w:val="0E101A"/>
                <w:sz w:val="22"/>
                <w:szCs w:val="22"/>
              </w:rPr>
            </w:pPr>
          </w:p>
          <w:p w14:paraId="6037A9EE" w14:textId="33300A5F" w:rsidR="0067281C" w:rsidRPr="00067ED4" w:rsidRDefault="0059775E" w:rsidP="0059775E">
            <w:pPr>
              <w:pStyle w:val="NormalWeb"/>
              <w:spacing w:before="0" w:beforeAutospacing="0" w:after="0" w:afterAutospacing="0"/>
              <w:rPr>
                <w:rFonts w:ascii="Aptos Narrow" w:hAnsi="Aptos Narrow"/>
                <w:color w:val="0E101A"/>
                <w:sz w:val="22"/>
                <w:szCs w:val="22"/>
              </w:rPr>
            </w:pPr>
            <w:r w:rsidRPr="00067ED4">
              <w:rPr>
                <w:rFonts w:ascii="Aptos Narrow" w:hAnsi="Aptos Narrow"/>
                <w:color w:val="0E101A"/>
                <w:sz w:val="22"/>
                <w:szCs w:val="22"/>
              </w:rPr>
              <w:t xml:space="preserve">To gain the attention of the service users how diabetes could affect their marriages, their jobs </w:t>
            </w:r>
            <w:proofErr w:type="spellStart"/>
            <w:r w:rsidRPr="00067ED4">
              <w:rPr>
                <w:rFonts w:ascii="Aptos Narrow" w:hAnsi="Aptos Narrow"/>
                <w:color w:val="0E101A"/>
                <w:sz w:val="22"/>
                <w:szCs w:val="22"/>
              </w:rPr>
              <w:t>etc</w:t>
            </w:r>
            <w:proofErr w:type="spellEnd"/>
            <w:r w:rsidRPr="00067ED4">
              <w:rPr>
                <w:rFonts w:ascii="Aptos Narrow" w:hAnsi="Aptos Narrow"/>
                <w:color w:val="0E101A"/>
                <w:sz w:val="22"/>
                <w:szCs w:val="22"/>
              </w:rPr>
              <w:t xml:space="preserve"> was discussed.  </w:t>
            </w:r>
            <w:r w:rsidR="0067281C" w:rsidRPr="00067ED4">
              <w:rPr>
                <w:rFonts w:ascii="Aptos Narrow" w:hAnsi="Aptos Narrow"/>
                <w:color w:val="0E101A"/>
                <w:sz w:val="22"/>
                <w:szCs w:val="22"/>
              </w:rPr>
              <w:t>The attendance of each session varied, but on average 25 service users participated in the intervention. From the HCF, this project measured listening and response among service users, reciprocation, strength focus and self-</w:t>
            </w:r>
            <w:proofErr w:type="spellStart"/>
            <w:r w:rsidR="0067281C" w:rsidRPr="00067ED4">
              <w:rPr>
                <w:rFonts w:ascii="Aptos Narrow" w:hAnsi="Aptos Narrow"/>
                <w:color w:val="0E101A"/>
                <w:sz w:val="22"/>
                <w:szCs w:val="22"/>
              </w:rPr>
              <w:t>organisation</w:t>
            </w:r>
            <w:proofErr w:type="spellEnd"/>
            <w:r w:rsidR="0067281C" w:rsidRPr="00067ED4">
              <w:rPr>
                <w:rFonts w:ascii="Aptos Narrow" w:hAnsi="Aptos Narrow"/>
                <w:color w:val="0E101A"/>
                <w:sz w:val="22"/>
                <w:szCs w:val="22"/>
              </w:rPr>
              <w:t>. The interaction with these themes was measured with a Google Forms feedback assessment at the end of the intervention. </w:t>
            </w:r>
          </w:p>
          <w:p w14:paraId="1688CF4B" w14:textId="77777777" w:rsidR="0059775E" w:rsidRPr="00067ED4" w:rsidRDefault="0059775E" w:rsidP="0059775E">
            <w:pPr>
              <w:pStyle w:val="NormalWeb"/>
              <w:spacing w:before="0" w:beforeAutospacing="0" w:after="0" w:afterAutospacing="0"/>
              <w:rPr>
                <w:rFonts w:ascii="Aptos Narrow" w:hAnsi="Aptos Narrow"/>
                <w:color w:val="0E101A"/>
                <w:sz w:val="22"/>
                <w:szCs w:val="22"/>
              </w:rPr>
            </w:pPr>
          </w:p>
          <w:p w14:paraId="22B0CDA6" w14:textId="761C6621" w:rsidR="00AA13F3" w:rsidRPr="00067ED4" w:rsidRDefault="0067281C" w:rsidP="0067281C">
            <w:pPr>
              <w:pStyle w:val="NormalWeb"/>
              <w:spacing w:before="0" w:beforeAutospacing="0" w:after="0" w:afterAutospacing="0"/>
              <w:rPr>
                <w:rFonts w:ascii="Aptos Narrow" w:hAnsi="Aptos Narrow"/>
                <w:color w:val="0E101A"/>
                <w:sz w:val="22"/>
                <w:szCs w:val="22"/>
              </w:rPr>
            </w:pPr>
            <w:r w:rsidRPr="00067ED4">
              <w:rPr>
                <w:rFonts w:ascii="Aptos Narrow" w:hAnsi="Aptos Narrow"/>
                <w:color w:val="0E101A"/>
                <w:sz w:val="22"/>
                <w:szCs w:val="22"/>
              </w:rPr>
              <w:t>The outcomes of the interventions were measured in using 3 methods- via quizzes after each session, feedback, questions and the general feedback assessment forms provided at the end of the intervention. </w:t>
            </w:r>
          </w:p>
          <w:p w14:paraId="33CE1BAD" w14:textId="49AA7E2B" w:rsidR="00AA13F3" w:rsidRPr="00067ED4" w:rsidRDefault="00AA13F3" w:rsidP="7FFB4009">
            <w:pPr>
              <w:rPr>
                <w:rFonts w:ascii="Aptos Narrow" w:eastAsiaTheme="minorEastAsia" w:hAnsi="Aptos Narrow"/>
                <w:color w:val="000000" w:themeColor="text1"/>
              </w:rPr>
            </w:pPr>
          </w:p>
        </w:tc>
      </w:tr>
      <w:tr w:rsidR="7628B980" w:rsidRPr="00F36FFF" w14:paraId="6CCD07B9" w14:textId="77777777" w:rsidTr="00A75559">
        <w:trPr>
          <w:trHeight w:val="1365"/>
        </w:trPr>
        <w:tc>
          <w:tcPr>
            <w:tcW w:w="1413" w:type="dxa"/>
            <w:shd w:val="clear" w:color="auto" w:fill="E7E7E7"/>
          </w:tcPr>
          <w:p w14:paraId="6110F02B" w14:textId="00A9D054" w:rsidR="7628B980" w:rsidRPr="00067ED4" w:rsidRDefault="00AA13F3" w:rsidP="00AA13F3">
            <w:pPr>
              <w:rPr>
                <w:rFonts w:ascii="Aptos Narrow" w:eastAsiaTheme="minorEastAsia" w:hAnsi="Aptos Narrow"/>
                <w:b/>
                <w:bCs/>
                <w:color w:val="000000" w:themeColor="text1"/>
              </w:rPr>
            </w:pPr>
            <w:r w:rsidRPr="00067ED4">
              <w:rPr>
                <w:rFonts w:ascii="Aptos Narrow" w:eastAsiaTheme="minorEastAsia" w:hAnsi="Aptos Narrow"/>
                <w:b/>
                <w:bCs/>
                <w:color w:val="000000" w:themeColor="text1"/>
              </w:rPr>
              <w:lastRenderedPageBreak/>
              <w:t>Outcomes:</w:t>
            </w:r>
          </w:p>
        </w:tc>
        <w:tc>
          <w:tcPr>
            <w:tcW w:w="7947" w:type="dxa"/>
            <w:shd w:val="clear" w:color="auto" w:fill="E7E7E7"/>
          </w:tcPr>
          <w:p w14:paraId="2F48173E" w14:textId="77777777" w:rsidR="0067281C" w:rsidRPr="00067ED4" w:rsidRDefault="0067281C" w:rsidP="0067281C">
            <w:pPr>
              <w:pStyle w:val="ListParagraph"/>
              <w:numPr>
                <w:ilvl w:val="0"/>
                <w:numId w:val="14"/>
              </w:numPr>
              <w:rPr>
                <w:rFonts w:ascii="Aptos Narrow" w:eastAsia="Calibri" w:hAnsi="Aptos Narrow"/>
                <w:color w:val="000000" w:themeColor="text1"/>
              </w:rPr>
            </w:pPr>
            <w:r w:rsidRPr="00067ED4">
              <w:rPr>
                <w:rFonts w:ascii="Aptos Narrow" w:eastAsia="Calibri" w:hAnsi="Aptos Narrow"/>
                <w:color w:val="000000" w:themeColor="text1"/>
              </w:rPr>
              <w:t>Improvement in Listening and Responding amongst the service-users</w:t>
            </w:r>
          </w:p>
          <w:p w14:paraId="6227EA6C" w14:textId="77777777" w:rsidR="0067281C" w:rsidRPr="00067ED4" w:rsidRDefault="0067281C" w:rsidP="0067281C">
            <w:pPr>
              <w:pStyle w:val="ListParagraph"/>
              <w:numPr>
                <w:ilvl w:val="0"/>
                <w:numId w:val="14"/>
              </w:numPr>
              <w:rPr>
                <w:rFonts w:ascii="Aptos Narrow" w:eastAsia="Calibri" w:hAnsi="Aptos Narrow"/>
                <w:color w:val="000000" w:themeColor="text1"/>
              </w:rPr>
            </w:pPr>
            <w:r w:rsidRPr="00067ED4">
              <w:rPr>
                <w:rFonts w:ascii="Aptos Narrow" w:eastAsia="Calibri" w:hAnsi="Aptos Narrow"/>
                <w:color w:val="000000" w:themeColor="text1"/>
              </w:rPr>
              <w:t>Increase in groups diabetes knowledge (including misconceptions - herbal treatments, nutritional content of food and how lifestyle impacts on diabetes)</w:t>
            </w:r>
          </w:p>
          <w:p w14:paraId="60CA522E" w14:textId="77777777" w:rsidR="0067281C" w:rsidRPr="00067ED4" w:rsidRDefault="0067281C" w:rsidP="0067281C">
            <w:pPr>
              <w:pStyle w:val="ListParagraph"/>
              <w:numPr>
                <w:ilvl w:val="0"/>
                <w:numId w:val="14"/>
              </w:numPr>
              <w:rPr>
                <w:rFonts w:ascii="Aptos Narrow" w:eastAsia="Calibri" w:hAnsi="Aptos Narrow"/>
                <w:color w:val="000000" w:themeColor="text1"/>
              </w:rPr>
            </w:pPr>
            <w:r w:rsidRPr="00067ED4">
              <w:rPr>
                <w:rFonts w:ascii="Aptos Narrow" w:eastAsia="Calibri" w:hAnsi="Aptos Narrow"/>
                <w:color w:val="000000" w:themeColor="text1"/>
              </w:rPr>
              <w:t>Use and benefits of the Rapid Testing Kit</w:t>
            </w:r>
          </w:p>
          <w:p w14:paraId="228EE298" w14:textId="77777777" w:rsidR="0059775E" w:rsidRPr="00067ED4" w:rsidRDefault="00DA293B" w:rsidP="0059775E">
            <w:pPr>
              <w:pStyle w:val="ListParagraph"/>
              <w:numPr>
                <w:ilvl w:val="0"/>
                <w:numId w:val="14"/>
              </w:numPr>
              <w:rPr>
                <w:rFonts w:ascii="Aptos Narrow" w:eastAsia="Calibri" w:hAnsi="Aptos Narrow"/>
                <w:color w:val="000000" w:themeColor="text1"/>
              </w:rPr>
            </w:pPr>
            <w:r w:rsidRPr="00067ED4">
              <w:rPr>
                <w:rFonts w:ascii="Aptos Narrow" w:hAnsi="Aptos Narrow"/>
                <w:color w:val="0E101A"/>
              </w:rPr>
              <w:t>Culturally appropriate food plan for diabetic people</w:t>
            </w:r>
          </w:p>
          <w:p w14:paraId="7CE4B3A7" w14:textId="0E3F7C6C" w:rsidR="00E92F0F" w:rsidRPr="00067ED4" w:rsidRDefault="00673265" w:rsidP="0059775E">
            <w:pPr>
              <w:pStyle w:val="ListParagraph"/>
              <w:numPr>
                <w:ilvl w:val="0"/>
                <w:numId w:val="14"/>
              </w:numPr>
              <w:rPr>
                <w:rFonts w:ascii="Aptos Narrow" w:eastAsia="Calibri" w:hAnsi="Aptos Narrow"/>
                <w:color w:val="000000" w:themeColor="text1"/>
              </w:rPr>
            </w:pPr>
            <w:r w:rsidRPr="00067ED4">
              <w:rPr>
                <w:rFonts w:ascii="Aptos Narrow" w:hAnsi="Aptos Narrow"/>
                <w:color w:val="0E101A"/>
              </w:rPr>
              <w:t xml:space="preserve">Group feedback - </w:t>
            </w:r>
            <w:r w:rsidR="00E92F0F" w:rsidRPr="00067ED4">
              <w:rPr>
                <w:rFonts w:ascii="Aptos Narrow" w:hAnsi="Aptos Narrow"/>
                <w:color w:val="0E101A"/>
              </w:rPr>
              <w:t xml:space="preserve">Diabetic </w:t>
            </w:r>
            <w:proofErr w:type="gramStart"/>
            <w:r w:rsidR="00E92F0F" w:rsidRPr="00067ED4">
              <w:rPr>
                <w:rFonts w:ascii="Aptos Narrow" w:hAnsi="Aptos Narrow"/>
                <w:color w:val="0E101A"/>
              </w:rPr>
              <w:t>Services  not</w:t>
            </w:r>
            <w:proofErr w:type="gramEnd"/>
            <w:r w:rsidR="00E92F0F" w:rsidRPr="00067ED4">
              <w:rPr>
                <w:rFonts w:ascii="Aptos Narrow" w:hAnsi="Aptos Narrow"/>
                <w:color w:val="0E101A"/>
              </w:rPr>
              <w:t xml:space="preserve"> culturally appropriate for th</w:t>
            </w:r>
            <w:r w:rsidRPr="00067ED4">
              <w:rPr>
                <w:rFonts w:ascii="Aptos Narrow" w:hAnsi="Aptos Narrow"/>
                <w:color w:val="0E101A"/>
              </w:rPr>
              <w:t>em</w:t>
            </w:r>
          </w:p>
        </w:tc>
      </w:tr>
    </w:tbl>
    <w:p w14:paraId="10AE405E" w14:textId="77777777" w:rsidR="7628B980" w:rsidRPr="00F36FFF" w:rsidRDefault="7628B980" w:rsidP="02819F87">
      <w:pPr>
        <w:rPr>
          <w:rFonts w:asciiTheme="minorBidi" w:eastAsiaTheme="minorEastAsia" w:hAnsiTheme="minorBidi"/>
          <w:sz w:val="20"/>
          <w:szCs w:val="20"/>
        </w:rPr>
      </w:pPr>
    </w:p>
    <w:p w14:paraId="131F49C7" w14:textId="77777777" w:rsidR="00A34152" w:rsidRDefault="00A34152" w:rsidP="7FFB4009">
      <w:pPr>
        <w:jc w:val="center"/>
        <w:rPr>
          <w:rFonts w:asciiTheme="minorBidi" w:eastAsiaTheme="minorEastAsia" w:hAnsiTheme="minorBidi"/>
          <w:b/>
          <w:bCs/>
          <w:i/>
          <w:iCs/>
          <w:sz w:val="20"/>
          <w:szCs w:val="20"/>
        </w:rPr>
      </w:pPr>
    </w:p>
    <w:p w14:paraId="325E0081" w14:textId="249330F4" w:rsidR="00A34152" w:rsidRDefault="0058234A" w:rsidP="7FFB4009">
      <w:pPr>
        <w:jc w:val="center"/>
        <w:rPr>
          <w:rFonts w:asciiTheme="minorBidi" w:eastAsiaTheme="minorEastAsia" w:hAnsiTheme="minorBidi"/>
          <w:b/>
          <w:bCs/>
          <w:i/>
          <w:iCs/>
          <w:sz w:val="20"/>
          <w:szCs w:val="20"/>
        </w:rPr>
      </w:pPr>
      <w:r>
        <w:rPr>
          <w:noProof/>
        </w:rPr>
        <w:drawing>
          <wp:anchor distT="0" distB="0" distL="114300" distR="114300" simplePos="0" relativeHeight="251671552" behindDoc="0" locked="0" layoutInCell="1" allowOverlap="1" wp14:anchorId="5D0011B2" wp14:editId="3DC9B46B">
            <wp:simplePos x="0" y="0"/>
            <wp:positionH relativeFrom="column">
              <wp:posOffset>1187116</wp:posOffset>
            </wp:positionH>
            <wp:positionV relativeFrom="paragraph">
              <wp:posOffset>197318</wp:posOffset>
            </wp:positionV>
            <wp:extent cx="3038475" cy="2238375"/>
            <wp:effectExtent l="0" t="0" r="9525" b="9525"/>
            <wp:wrapNone/>
            <wp:docPr id="269895614" name="Picture 269895614" descr="A group of people posing for a photo&#10;&#10;Description automatically generated"/>
            <wp:cNvGraphicFramePr/>
            <a:graphic xmlns:a="http://schemas.openxmlformats.org/drawingml/2006/main">
              <a:graphicData uri="http://schemas.openxmlformats.org/drawingml/2006/picture">
                <pic:pic xmlns:pic="http://schemas.openxmlformats.org/drawingml/2006/picture">
                  <pic:nvPicPr>
                    <pic:cNvPr id="269895614" name="Picture 269895614" descr="A group of people posing for a photo&#10;&#10;Description automatically generated"/>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038475" cy="2238375"/>
                    </a:xfrm>
                    <a:prstGeom prst="rect">
                      <a:avLst/>
                    </a:prstGeom>
                    <a:noFill/>
                    <a:ln>
                      <a:noFill/>
                    </a:ln>
                  </pic:spPr>
                </pic:pic>
              </a:graphicData>
            </a:graphic>
          </wp:anchor>
        </w:drawing>
      </w:r>
    </w:p>
    <w:p w14:paraId="46631DA9" w14:textId="555D037D" w:rsidR="00BA44F7" w:rsidRPr="0059775E" w:rsidRDefault="00BA44F7" w:rsidP="0059775E">
      <w:pPr>
        <w:rPr>
          <w:rFonts w:asciiTheme="minorBidi" w:eastAsiaTheme="minorEastAsia" w:hAnsiTheme="minorBidi"/>
          <w:b/>
          <w:bCs/>
          <w:i/>
          <w:iCs/>
          <w:sz w:val="20"/>
          <w:szCs w:val="20"/>
        </w:rPr>
      </w:pPr>
    </w:p>
    <w:p w14:paraId="386F2FDB" w14:textId="7990016A" w:rsidR="00BA44F7" w:rsidRDefault="00BA44F7" w:rsidP="00BA44F7">
      <w:pPr>
        <w:pStyle w:val="NormalWeb"/>
        <w:spacing w:before="0" w:beforeAutospacing="0" w:after="0" w:afterAutospacing="0"/>
        <w:rPr>
          <w:rStyle w:val="Strong"/>
          <w:color w:val="0E101A"/>
        </w:rPr>
      </w:pPr>
    </w:p>
    <w:p w14:paraId="1C8BA6F3" w14:textId="77777777" w:rsidR="004309A4" w:rsidRDefault="004309A4" w:rsidP="00BA44F7">
      <w:pPr>
        <w:pStyle w:val="NormalWeb"/>
        <w:spacing w:before="0" w:beforeAutospacing="0" w:after="0" w:afterAutospacing="0"/>
        <w:rPr>
          <w:rStyle w:val="Strong"/>
          <w:color w:val="0E101A"/>
        </w:rPr>
      </w:pPr>
    </w:p>
    <w:p w14:paraId="03649B2C" w14:textId="3752FD03" w:rsidR="0029340B" w:rsidRPr="0058234A" w:rsidRDefault="007A5D60" w:rsidP="0058234A">
      <w:pPr>
        <w:pStyle w:val="NormalWeb"/>
        <w:spacing w:before="0" w:beforeAutospacing="0" w:after="0" w:afterAutospacing="0"/>
        <w:rPr>
          <w:b/>
          <w:bCs/>
          <w:color w:val="0E101A"/>
        </w:rPr>
      </w:pPr>
      <w:r>
        <w:rPr>
          <w:b/>
          <w:bCs/>
          <w:noProof/>
          <w:color w:val="0E101A"/>
        </w:rPr>
        <mc:AlternateContent>
          <mc:Choice Requires="wps">
            <w:drawing>
              <wp:anchor distT="0" distB="0" distL="114300" distR="114300" simplePos="0" relativeHeight="251667456" behindDoc="0" locked="0" layoutInCell="1" allowOverlap="1" wp14:anchorId="27EACFC0" wp14:editId="7630D3DC">
                <wp:simplePos x="0" y="0"/>
                <wp:positionH relativeFrom="column">
                  <wp:posOffset>3124200</wp:posOffset>
                </wp:positionH>
                <wp:positionV relativeFrom="paragraph">
                  <wp:posOffset>161925</wp:posOffset>
                </wp:positionV>
                <wp:extent cx="2809875" cy="3095625"/>
                <wp:effectExtent l="0" t="0" r="9525" b="9525"/>
                <wp:wrapNone/>
                <wp:docPr id="6"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09875" cy="3095625"/>
                        </a:xfrm>
                        <a:prstGeom prst="rect">
                          <a:avLst/>
                        </a:prstGeom>
                        <a:solidFill>
                          <a:srgbClr val="FFFFFF"/>
                        </a:solidFill>
                        <a:ln w="9525">
                          <a:solidFill>
                            <a:srgbClr val="FFFFFF"/>
                          </a:solidFill>
                          <a:miter lim="800000"/>
                          <a:headEnd/>
                          <a:tailEnd/>
                        </a:ln>
                      </wps:spPr>
                      <wps:txbx>
                        <w:txbxContent>
                          <w:p w14:paraId="3EB5CCEB" w14:textId="1330B667" w:rsidR="004309A4" w:rsidRDefault="004309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ACFC0" id="_x0000_t202" coordsize="21600,21600" o:spt="202" path="m,l,21600r21600,l21600,xe">
                <v:stroke joinstyle="miter"/>
                <v:path gradientshapeok="t" o:connecttype="rect"/>
              </v:shapetype>
              <v:shape id=" 4" o:spid="_x0000_s1026" type="#_x0000_t202" style="position:absolute;margin-left:246pt;margin-top:12.75pt;width:221.25pt;height:24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" strokecolor="white">
                <v:path arrowok="t"/>
                <v:textbox>
                  <w:txbxContent>
                    <w:p w14:paraId="3EB5CCEB" w14:textId="1330B667" w:rsidR="004309A4" w:rsidRDefault="004309A4"/>
                  </w:txbxContent>
                </v:textbox>
              </v:shape>
            </w:pict>
          </mc:Fallback>
        </mc:AlternateContent>
      </w:r>
    </w:p>
    <w:p w14:paraId="45A1A0E7" w14:textId="77777777" w:rsidR="0029340B" w:rsidRDefault="0029340B" w:rsidP="00BA44F7">
      <w:pPr>
        <w:pStyle w:val="NormalWeb"/>
        <w:spacing w:before="0" w:beforeAutospacing="0" w:after="0" w:afterAutospacing="0"/>
        <w:rPr>
          <w:color w:val="0E101A"/>
        </w:rPr>
      </w:pPr>
    </w:p>
    <w:p w14:paraId="47205A79" w14:textId="77777777" w:rsidR="00200651" w:rsidRDefault="00200651" w:rsidP="00BA44F7">
      <w:pPr>
        <w:pStyle w:val="NormalWeb"/>
        <w:spacing w:before="0" w:beforeAutospacing="0" w:after="0" w:afterAutospacing="0"/>
        <w:rPr>
          <w:color w:val="0E101A"/>
        </w:rPr>
      </w:pPr>
    </w:p>
    <w:p w14:paraId="3F3BAB40" w14:textId="77777777" w:rsidR="00200651" w:rsidRDefault="00200651" w:rsidP="00BA44F7">
      <w:pPr>
        <w:pStyle w:val="NormalWeb"/>
        <w:spacing w:before="0" w:beforeAutospacing="0" w:after="0" w:afterAutospacing="0"/>
        <w:rPr>
          <w:color w:val="0E101A"/>
        </w:rPr>
      </w:pPr>
    </w:p>
    <w:p w14:paraId="112059C5" w14:textId="77777777" w:rsidR="00200651" w:rsidRDefault="00200651" w:rsidP="00200651">
      <w:pPr>
        <w:pStyle w:val="NormalWeb"/>
        <w:spacing w:before="0" w:beforeAutospacing="0" w:after="0" w:afterAutospacing="0"/>
        <w:rPr>
          <w:color w:val="0E101A"/>
        </w:rPr>
      </w:pPr>
    </w:p>
    <w:p w14:paraId="21208B92" w14:textId="77777777" w:rsidR="004309A4" w:rsidRDefault="004309A4" w:rsidP="00BA44F7">
      <w:pPr>
        <w:pStyle w:val="NormalWeb"/>
        <w:spacing w:before="0" w:beforeAutospacing="0" w:after="0" w:afterAutospacing="0"/>
        <w:rPr>
          <w:color w:val="0E101A"/>
        </w:rPr>
      </w:pPr>
    </w:p>
    <w:p w14:paraId="789731EF" w14:textId="77777777" w:rsidR="00BA44F7" w:rsidRDefault="007A5D60" w:rsidP="00BA44F7">
      <w:pPr>
        <w:pStyle w:val="NormalWeb"/>
        <w:spacing w:before="0" w:beforeAutospacing="0" w:after="0" w:afterAutospacing="0"/>
        <w:rPr>
          <w:color w:val="0E101A"/>
        </w:rPr>
      </w:pPr>
      <w:r>
        <w:rPr>
          <w:noProof/>
        </w:rPr>
        <mc:AlternateContent>
          <mc:Choice Requires="wps">
            <w:drawing>
              <wp:anchor distT="0" distB="0" distL="114300" distR="114300" simplePos="0" relativeHeight="251665408" behindDoc="0" locked="0" layoutInCell="1" allowOverlap="1" wp14:anchorId="6EEE9068" wp14:editId="5126E2FC">
                <wp:simplePos x="0" y="0"/>
                <wp:positionH relativeFrom="column">
                  <wp:posOffset>2800350</wp:posOffset>
                </wp:positionH>
                <wp:positionV relativeFrom="paragraph">
                  <wp:posOffset>168275</wp:posOffset>
                </wp:positionV>
                <wp:extent cx="2695575" cy="2600325"/>
                <wp:effectExtent l="0" t="0" r="9525" b="9525"/>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5575" cy="2600325"/>
                        </a:xfrm>
                        <a:prstGeom prst="rect">
                          <a:avLst/>
                        </a:prstGeom>
                        <a:solidFill>
                          <a:srgbClr val="FFFFFF"/>
                        </a:solidFill>
                        <a:ln w="9525">
                          <a:solidFill>
                            <a:srgbClr val="FFFFFF"/>
                          </a:solidFill>
                          <a:miter lim="800000"/>
                          <a:headEnd/>
                          <a:tailEnd/>
                        </a:ln>
                      </wps:spPr>
                      <wps:txbx>
                        <w:txbxContent>
                          <w:p w14:paraId="0F9B9EB1" w14:textId="6E3AF114" w:rsidR="004309A4" w:rsidRDefault="004309A4"/>
                          <w:p w14:paraId="60239CC7" w14:textId="77777777" w:rsidR="00200651" w:rsidRDefault="00200651"/>
                          <w:p w14:paraId="51426C23" w14:textId="77777777" w:rsidR="00200651" w:rsidRDefault="002006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E9068" id=" 2" o:spid="_x0000_s1027" type="#_x0000_t202" style="position:absolute;margin-left:220.5pt;margin-top:13.25pt;width:212.25pt;height:20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" strokecolor="white">
                <v:path arrowok="t"/>
                <v:textbox>
                  <w:txbxContent>
                    <w:p w14:paraId="0F9B9EB1" w14:textId="6E3AF114" w:rsidR="004309A4" w:rsidRDefault="004309A4"/>
                    <w:p w14:paraId="60239CC7" w14:textId="77777777" w:rsidR="00200651" w:rsidRDefault="00200651"/>
                    <w:p w14:paraId="51426C23" w14:textId="77777777" w:rsidR="00200651" w:rsidRDefault="00200651"/>
                  </w:txbxContent>
                </v:textbox>
              </v:shape>
            </w:pict>
          </mc:Fallback>
        </mc:AlternateContent>
      </w:r>
    </w:p>
    <w:p w14:paraId="3C2A53AA" w14:textId="77777777" w:rsidR="00BA44F7" w:rsidRPr="00BA44F7" w:rsidRDefault="00BA44F7" w:rsidP="00BA44F7">
      <w:pPr>
        <w:spacing w:after="0" w:line="360" w:lineRule="auto"/>
        <w:rPr>
          <w:rFonts w:eastAsiaTheme="minorEastAsia" w:cstheme="minorHAnsi"/>
          <w:sz w:val="24"/>
          <w:szCs w:val="24"/>
        </w:rPr>
      </w:pPr>
    </w:p>
    <w:sectPr w:rsidR="00BA44F7" w:rsidRPr="00BA44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xml><?xml version="1.0" encoding="utf-8"?>
<int:Intelligence xmlns:int="http://schemas.microsoft.com/office/intelligence/2019/intelligence">
  <int:IntelligenceSettings/>
  <int:Manifest>
    <int:WordHash hashCode="ij0xKRPoM2C/ez" id="gapQDf+k"/>
  </int:Manifest>
  <int:Observations>
    <int:Content id="gapQDf+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D3BE7"/>
    <w:multiLevelType w:val="hybridMultilevel"/>
    <w:tmpl w:val="AE44F12A"/>
    <w:lvl w:ilvl="0" w:tplc="8EACED06">
      <w:start w:val="1"/>
      <w:numFmt w:val="bullet"/>
      <w:lvlText w:val=""/>
      <w:lvlJc w:val="left"/>
      <w:pPr>
        <w:ind w:left="720" w:hanging="360"/>
      </w:pPr>
      <w:rPr>
        <w:rFonts w:ascii="Symbol" w:hAnsi="Symbol" w:hint="default"/>
      </w:rPr>
    </w:lvl>
    <w:lvl w:ilvl="1" w:tplc="91D2A126">
      <w:start w:val="1"/>
      <w:numFmt w:val="bullet"/>
      <w:lvlText w:val="o"/>
      <w:lvlJc w:val="left"/>
      <w:pPr>
        <w:ind w:left="1440" w:hanging="360"/>
      </w:pPr>
      <w:rPr>
        <w:rFonts w:ascii="Courier New" w:hAnsi="Courier New" w:hint="default"/>
      </w:rPr>
    </w:lvl>
    <w:lvl w:ilvl="2" w:tplc="9ECC7320">
      <w:start w:val="1"/>
      <w:numFmt w:val="bullet"/>
      <w:lvlText w:val=""/>
      <w:lvlJc w:val="left"/>
      <w:pPr>
        <w:ind w:left="2160" w:hanging="360"/>
      </w:pPr>
      <w:rPr>
        <w:rFonts w:ascii="Wingdings" w:hAnsi="Wingdings" w:hint="default"/>
      </w:rPr>
    </w:lvl>
    <w:lvl w:ilvl="3" w:tplc="1A3834B8">
      <w:start w:val="1"/>
      <w:numFmt w:val="bullet"/>
      <w:lvlText w:val=""/>
      <w:lvlJc w:val="left"/>
      <w:pPr>
        <w:ind w:left="2880" w:hanging="360"/>
      </w:pPr>
      <w:rPr>
        <w:rFonts w:ascii="Symbol" w:hAnsi="Symbol" w:hint="default"/>
      </w:rPr>
    </w:lvl>
    <w:lvl w:ilvl="4" w:tplc="BE2E7E58">
      <w:start w:val="1"/>
      <w:numFmt w:val="bullet"/>
      <w:lvlText w:val="o"/>
      <w:lvlJc w:val="left"/>
      <w:pPr>
        <w:ind w:left="3600" w:hanging="360"/>
      </w:pPr>
      <w:rPr>
        <w:rFonts w:ascii="Courier New" w:hAnsi="Courier New" w:hint="default"/>
      </w:rPr>
    </w:lvl>
    <w:lvl w:ilvl="5" w:tplc="7F8A7046">
      <w:start w:val="1"/>
      <w:numFmt w:val="bullet"/>
      <w:lvlText w:val=""/>
      <w:lvlJc w:val="left"/>
      <w:pPr>
        <w:ind w:left="4320" w:hanging="360"/>
      </w:pPr>
      <w:rPr>
        <w:rFonts w:ascii="Wingdings" w:hAnsi="Wingdings" w:hint="default"/>
      </w:rPr>
    </w:lvl>
    <w:lvl w:ilvl="6" w:tplc="90DEF7B2">
      <w:start w:val="1"/>
      <w:numFmt w:val="bullet"/>
      <w:lvlText w:val=""/>
      <w:lvlJc w:val="left"/>
      <w:pPr>
        <w:ind w:left="5040" w:hanging="360"/>
      </w:pPr>
      <w:rPr>
        <w:rFonts w:ascii="Symbol" w:hAnsi="Symbol" w:hint="default"/>
      </w:rPr>
    </w:lvl>
    <w:lvl w:ilvl="7" w:tplc="FFA4E084">
      <w:start w:val="1"/>
      <w:numFmt w:val="bullet"/>
      <w:lvlText w:val="o"/>
      <w:lvlJc w:val="left"/>
      <w:pPr>
        <w:ind w:left="5760" w:hanging="360"/>
      </w:pPr>
      <w:rPr>
        <w:rFonts w:ascii="Courier New" w:hAnsi="Courier New" w:hint="default"/>
      </w:rPr>
    </w:lvl>
    <w:lvl w:ilvl="8" w:tplc="B36A619C">
      <w:start w:val="1"/>
      <w:numFmt w:val="bullet"/>
      <w:lvlText w:val=""/>
      <w:lvlJc w:val="left"/>
      <w:pPr>
        <w:ind w:left="6480" w:hanging="360"/>
      </w:pPr>
      <w:rPr>
        <w:rFonts w:ascii="Wingdings" w:hAnsi="Wingdings" w:hint="default"/>
      </w:rPr>
    </w:lvl>
  </w:abstractNum>
  <w:abstractNum w:abstractNumId="1" w15:restartNumberingAfterBreak="0">
    <w:nsid w:val="10554AC3"/>
    <w:multiLevelType w:val="hybridMultilevel"/>
    <w:tmpl w:val="DF6E3668"/>
    <w:lvl w:ilvl="0" w:tplc="807A306A">
      <w:start w:val="1"/>
      <w:numFmt w:val="bullet"/>
      <w:lvlText w:val=""/>
      <w:lvlJc w:val="left"/>
      <w:pPr>
        <w:ind w:left="720" w:hanging="360"/>
      </w:pPr>
      <w:rPr>
        <w:rFonts w:ascii="Symbol" w:hAnsi="Symbol" w:hint="default"/>
      </w:rPr>
    </w:lvl>
    <w:lvl w:ilvl="1" w:tplc="CE66A3B2">
      <w:start w:val="1"/>
      <w:numFmt w:val="bullet"/>
      <w:lvlText w:val="o"/>
      <w:lvlJc w:val="left"/>
      <w:pPr>
        <w:ind w:left="1440" w:hanging="360"/>
      </w:pPr>
      <w:rPr>
        <w:rFonts w:ascii="Courier New" w:hAnsi="Courier New" w:hint="default"/>
      </w:rPr>
    </w:lvl>
    <w:lvl w:ilvl="2" w:tplc="7BF29072">
      <w:start w:val="1"/>
      <w:numFmt w:val="bullet"/>
      <w:lvlText w:val=""/>
      <w:lvlJc w:val="left"/>
      <w:pPr>
        <w:ind w:left="2160" w:hanging="360"/>
      </w:pPr>
      <w:rPr>
        <w:rFonts w:ascii="Wingdings" w:hAnsi="Wingdings" w:hint="default"/>
      </w:rPr>
    </w:lvl>
    <w:lvl w:ilvl="3" w:tplc="F7CCE006">
      <w:start w:val="1"/>
      <w:numFmt w:val="bullet"/>
      <w:lvlText w:val=""/>
      <w:lvlJc w:val="left"/>
      <w:pPr>
        <w:ind w:left="2880" w:hanging="360"/>
      </w:pPr>
      <w:rPr>
        <w:rFonts w:ascii="Symbol" w:hAnsi="Symbol" w:hint="default"/>
      </w:rPr>
    </w:lvl>
    <w:lvl w:ilvl="4" w:tplc="E168F366">
      <w:start w:val="1"/>
      <w:numFmt w:val="bullet"/>
      <w:lvlText w:val="o"/>
      <w:lvlJc w:val="left"/>
      <w:pPr>
        <w:ind w:left="3600" w:hanging="360"/>
      </w:pPr>
      <w:rPr>
        <w:rFonts w:ascii="Courier New" w:hAnsi="Courier New" w:hint="default"/>
      </w:rPr>
    </w:lvl>
    <w:lvl w:ilvl="5" w:tplc="5A7EF488">
      <w:start w:val="1"/>
      <w:numFmt w:val="bullet"/>
      <w:lvlText w:val=""/>
      <w:lvlJc w:val="left"/>
      <w:pPr>
        <w:ind w:left="4320" w:hanging="360"/>
      </w:pPr>
      <w:rPr>
        <w:rFonts w:ascii="Wingdings" w:hAnsi="Wingdings" w:hint="default"/>
      </w:rPr>
    </w:lvl>
    <w:lvl w:ilvl="6" w:tplc="96107178">
      <w:start w:val="1"/>
      <w:numFmt w:val="bullet"/>
      <w:lvlText w:val=""/>
      <w:lvlJc w:val="left"/>
      <w:pPr>
        <w:ind w:left="5040" w:hanging="360"/>
      </w:pPr>
      <w:rPr>
        <w:rFonts w:ascii="Symbol" w:hAnsi="Symbol" w:hint="default"/>
      </w:rPr>
    </w:lvl>
    <w:lvl w:ilvl="7" w:tplc="78C6CCA2">
      <w:start w:val="1"/>
      <w:numFmt w:val="bullet"/>
      <w:lvlText w:val="o"/>
      <w:lvlJc w:val="left"/>
      <w:pPr>
        <w:ind w:left="5760" w:hanging="360"/>
      </w:pPr>
      <w:rPr>
        <w:rFonts w:ascii="Courier New" w:hAnsi="Courier New" w:hint="default"/>
      </w:rPr>
    </w:lvl>
    <w:lvl w:ilvl="8" w:tplc="FF04C858">
      <w:start w:val="1"/>
      <w:numFmt w:val="bullet"/>
      <w:lvlText w:val=""/>
      <w:lvlJc w:val="left"/>
      <w:pPr>
        <w:ind w:left="6480" w:hanging="360"/>
      </w:pPr>
      <w:rPr>
        <w:rFonts w:ascii="Wingdings" w:hAnsi="Wingdings" w:hint="default"/>
      </w:rPr>
    </w:lvl>
  </w:abstractNum>
  <w:abstractNum w:abstractNumId="2" w15:restartNumberingAfterBreak="0">
    <w:nsid w:val="185F2780"/>
    <w:multiLevelType w:val="hybridMultilevel"/>
    <w:tmpl w:val="37FC0CBE"/>
    <w:lvl w:ilvl="0" w:tplc="1A2C610E">
      <w:start w:val="1"/>
      <w:numFmt w:val="decimal"/>
      <w:lvlText w:val="%1."/>
      <w:lvlJc w:val="left"/>
      <w:pPr>
        <w:ind w:left="720" w:hanging="360"/>
      </w:pPr>
    </w:lvl>
    <w:lvl w:ilvl="1" w:tplc="CDB659FE">
      <w:start w:val="1"/>
      <w:numFmt w:val="lowerLetter"/>
      <w:lvlText w:val="%2."/>
      <w:lvlJc w:val="left"/>
      <w:pPr>
        <w:ind w:left="1440" w:hanging="360"/>
      </w:pPr>
    </w:lvl>
    <w:lvl w:ilvl="2" w:tplc="BBD67B6C">
      <w:start w:val="1"/>
      <w:numFmt w:val="lowerRoman"/>
      <w:lvlText w:val="%3."/>
      <w:lvlJc w:val="right"/>
      <w:pPr>
        <w:ind w:left="2160" w:hanging="180"/>
      </w:pPr>
    </w:lvl>
    <w:lvl w:ilvl="3" w:tplc="78CCA866">
      <w:start w:val="1"/>
      <w:numFmt w:val="decimal"/>
      <w:lvlText w:val="%4."/>
      <w:lvlJc w:val="left"/>
      <w:pPr>
        <w:ind w:left="2880" w:hanging="360"/>
      </w:pPr>
    </w:lvl>
    <w:lvl w:ilvl="4" w:tplc="CD5CC24E">
      <w:start w:val="1"/>
      <w:numFmt w:val="lowerLetter"/>
      <w:lvlText w:val="%5."/>
      <w:lvlJc w:val="left"/>
      <w:pPr>
        <w:ind w:left="3600" w:hanging="360"/>
      </w:pPr>
    </w:lvl>
    <w:lvl w:ilvl="5" w:tplc="CC883A40">
      <w:start w:val="1"/>
      <w:numFmt w:val="lowerRoman"/>
      <w:lvlText w:val="%6."/>
      <w:lvlJc w:val="right"/>
      <w:pPr>
        <w:ind w:left="4320" w:hanging="180"/>
      </w:pPr>
    </w:lvl>
    <w:lvl w:ilvl="6" w:tplc="15DC0A20">
      <w:start w:val="1"/>
      <w:numFmt w:val="decimal"/>
      <w:lvlText w:val="%7."/>
      <w:lvlJc w:val="left"/>
      <w:pPr>
        <w:ind w:left="5040" w:hanging="360"/>
      </w:pPr>
    </w:lvl>
    <w:lvl w:ilvl="7" w:tplc="DE54E6D4">
      <w:start w:val="1"/>
      <w:numFmt w:val="lowerLetter"/>
      <w:lvlText w:val="%8."/>
      <w:lvlJc w:val="left"/>
      <w:pPr>
        <w:ind w:left="5760" w:hanging="360"/>
      </w:pPr>
    </w:lvl>
    <w:lvl w:ilvl="8" w:tplc="13CCD0D6">
      <w:start w:val="1"/>
      <w:numFmt w:val="lowerRoman"/>
      <w:lvlText w:val="%9."/>
      <w:lvlJc w:val="right"/>
      <w:pPr>
        <w:ind w:left="6480" w:hanging="180"/>
      </w:pPr>
    </w:lvl>
  </w:abstractNum>
  <w:abstractNum w:abstractNumId="3" w15:restartNumberingAfterBreak="0">
    <w:nsid w:val="24127304"/>
    <w:multiLevelType w:val="hybridMultilevel"/>
    <w:tmpl w:val="6FE06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3435A"/>
    <w:multiLevelType w:val="hybridMultilevel"/>
    <w:tmpl w:val="50C62632"/>
    <w:lvl w:ilvl="0" w:tplc="978C7862">
      <w:start w:val="1"/>
      <w:numFmt w:val="bullet"/>
      <w:lvlText w:val=""/>
      <w:lvlJc w:val="left"/>
      <w:pPr>
        <w:ind w:left="720" w:hanging="360"/>
      </w:pPr>
      <w:rPr>
        <w:rFonts w:ascii="Symbol" w:hAnsi="Symbol" w:hint="default"/>
      </w:rPr>
    </w:lvl>
    <w:lvl w:ilvl="1" w:tplc="C5A01810">
      <w:start w:val="1"/>
      <w:numFmt w:val="bullet"/>
      <w:lvlText w:val="o"/>
      <w:lvlJc w:val="left"/>
      <w:pPr>
        <w:ind w:left="1440" w:hanging="360"/>
      </w:pPr>
      <w:rPr>
        <w:rFonts w:ascii="Courier New" w:hAnsi="Courier New" w:hint="default"/>
      </w:rPr>
    </w:lvl>
    <w:lvl w:ilvl="2" w:tplc="68BEC07C">
      <w:start w:val="1"/>
      <w:numFmt w:val="bullet"/>
      <w:lvlText w:val=""/>
      <w:lvlJc w:val="left"/>
      <w:pPr>
        <w:ind w:left="2160" w:hanging="360"/>
      </w:pPr>
      <w:rPr>
        <w:rFonts w:ascii="Wingdings" w:hAnsi="Wingdings" w:hint="default"/>
      </w:rPr>
    </w:lvl>
    <w:lvl w:ilvl="3" w:tplc="F17CB554">
      <w:start w:val="1"/>
      <w:numFmt w:val="bullet"/>
      <w:lvlText w:val=""/>
      <w:lvlJc w:val="left"/>
      <w:pPr>
        <w:ind w:left="2880" w:hanging="360"/>
      </w:pPr>
      <w:rPr>
        <w:rFonts w:ascii="Symbol" w:hAnsi="Symbol" w:hint="default"/>
      </w:rPr>
    </w:lvl>
    <w:lvl w:ilvl="4" w:tplc="F392B452">
      <w:start w:val="1"/>
      <w:numFmt w:val="bullet"/>
      <w:lvlText w:val="o"/>
      <w:lvlJc w:val="left"/>
      <w:pPr>
        <w:ind w:left="3600" w:hanging="360"/>
      </w:pPr>
      <w:rPr>
        <w:rFonts w:ascii="Courier New" w:hAnsi="Courier New" w:hint="default"/>
      </w:rPr>
    </w:lvl>
    <w:lvl w:ilvl="5" w:tplc="652CD568">
      <w:start w:val="1"/>
      <w:numFmt w:val="bullet"/>
      <w:lvlText w:val=""/>
      <w:lvlJc w:val="left"/>
      <w:pPr>
        <w:ind w:left="4320" w:hanging="360"/>
      </w:pPr>
      <w:rPr>
        <w:rFonts w:ascii="Wingdings" w:hAnsi="Wingdings" w:hint="default"/>
      </w:rPr>
    </w:lvl>
    <w:lvl w:ilvl="6" w:tplc="71F67994">
      <w:start w:val="1"/>
      <w:numFmt w:val="bullet"/>
      <w:lvlText w:val=""/>
      <w:lvlJc w:val="left"/>
      <w:pPr>
        <w:ind w:left="5040" w:hanging="360"/>
      </w:pPr>
      <w:rPr>
        <w:rFonts w:ascii="Symbol" w:hAnsi="Symbol" w:hint="default"/>
      </w:rPr>
    </w:lvl>
    <w:lvl w:ilvl="7" w:tplc="ADD68A3C">
      <w:start w:val="1"/>
      <w:numFmt w:val="bullet"/>
      <w:lvlText w:val="o"/>
      <w:lvlJc w:val="left"/>
      <w:pPr>
        <w:ind w:left="5760" w:hanging="360"/>
      </w:pPr>
      <w:rPr>
        <w:rFonts w:ascii="Courier New" w:hAnsi="Courier New" w:hint="default"/>
      </w:rPr>
    </w:lvl>
    <w:lvl w:ilvl="8" w:tplc="94920D18">
      <w:start w:val="1"/>
      <w:numFmt w:val="bullet"/>
      <w:lvlText w:val=""/>
      <w:lvlJc w:val="left"/>
      <w:pPr>
        <w:ind w:left="6480" w:hanging="360"/>
      </w:pPr>
      <w:rPr>
        <w:rFonts w:ascii="Wingdings" w:hAnsi="Wingdings" w:hint="default"/>
      </w:rPr>
    </w:lvl>
  </w:abstractNum>
  <w:abstractNum w:abstractNumId="5" w15:restartNumberingAfterBreak="0">
    <w:nsid w:val="4B4859B5"/>
    <w:multiLevelType w:val="hybridMultilevel"/>
    <w:tmpl w:val="95B00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F60C38"/>
    <w:multiLevelType w:val="hybridMultilevel"/>
    <w:tmpl w:val="E0E68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170D18"/>
    <w:multiLevelType w:val="hybridMultilevel"/>
    <w:tmpl w:val="5F48BF2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39120B1"/>
    <w:multiLevelType w:val="hybridMultilevel"/>
    <w:tmpl w:val="9B7209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4A7401F"/>
    <w:multiLevelType w:val="hybridMultilevel"/>
    <w:tmpl w:val="2A405FD4"/>
    <w:lvl w:ilvl="0" w:tplc="DA208F0A">
      <w:start w:val="1"/>
      <w:numFmt w:val="bullet"/>
      <w:lvlText w:val=""/>
      <w:lvlJc w:val="left"/>
      <w:pPr>
        <w:ind w:left="720" w:hanging="360"/>
      </w:pPr>
      <w:rPr>
        <w:rFonts w:ascii="Symbol" w:hAnsi="Symbol" w:hint="default"/>
      </w:rPr>
    </w:lvl>
    <w:lvl w:ilvl="1" w:tplc="E32CCA90">
      <w:start w:val="1"/>
      <w:numFmt w:val="bullet"/>
      <w:lvlText w:val="o"/>
      <w:lvlJc w:val="left"/>
      <w:pPr>
        <w:ind w:left="1440" w:hanging="360"/>
      </w:pPr>
      <w:rPr>
        <w:rFonts w:ascii="Courier New" w:hAnsi="Courier New" w:hint="default"/>
      </w:rPr>
    </w:lvl>
    <w:lvl w:ilvl="2" w:tplc="85CE93C6">
      <w:start w:val="1"/>
      <w:numFmt w:val="bullet"/>
      <w:lvlText w:val=""/>
      <w:lvlJc w:val="left"/>
      <w:pPr>
        <w:ind w:left="2160" w:hanging="360"/>
      </w:pPr>
      <w:rPr>
        <w:rFonts w:ascii="Wingdings" w:hAnsi="Wingdings" w:hint="default"/>
      </w:rPr>
    </w:lvl>
    <w:lvl w:ilvl="3" w:tplc="A8682E3C">
      <w:start w:val="1"/>
      <w:numFmt w:val="bullet"/>
      <w:lvlText w:val=""/>
      <w:lvlJc w:val="left"/>
      <w:pPr>
        <w:ind w:left="2880" w:hanging="360"/>
      </w:pPr>
      <w:rPr>
        <w:rFonts w:ascii="Symbol" w:hAnsi="Symbol" w:hint="default"/>
      </w:rPr>
    </w:lvl>
    <w:lvl w:ilvl="4" w:tplc="2D5EE53E">
      <w:start w:val="1"/>
      <w:numFmt w:val="bullet"/>
      <w:lvlText w:val="o"/>
      <w:lvlJc w:val="left"/>
      <w:pPr>
        <w:ind w:left="3600" w:hanging="360"/>
      </w:pPr>
      <w:rPr>
        <w:rFonts w:ascii="Courier New" w:hAnsi="Courier New" w:hint="default"/>
      </w:rPr>
    </w:lvl>
    <w:lvl w:ilvl="5" w:tplc="22FCA4F8">
      <w:start w:val="1"/>
      <w:numFmt w:val="bullet"/>
      <w:lvlText w:val=""/>
      <w:lvlJc w:val="left"/>
      <w:pPr>
        <w:ind w:left="4320" w:hanging="360"/>
      </w:pPr>
      <w:rPr>
        <w:rFonts w:ascii="Wingdings" w:hAnsi="Wingdings" w:hint="default"/>
      </w:rPr>
    </w:lvl>
    <w:lvl w:ilvl="6" w:tplc="5B204386">
      <w:start w:val="1"/>
      <w:numFmt w:val="bullet"/>
      <w:lvlText w:val=""/>
      <w:lvlJc w:val="left"/>
      <w:pPr>
        <w:ind w:left="5040" w:hanging="360"/>
      </w:pPr>
      <w:rPr>
        <w:rFonts w:ascii="Symbol" w:hAnsi="Symbol" w:hint="default"/>
      </w:rPr>
    </w:lvl>
    <w:lvl w:ilvl="7" w:tplc="BD2609C8">
      <w:start w:val="1"/>
      <w:numFmt w:val="bullet"/>
      <w:lvlText w:val="o"/>
      <w:lvlJc w:val="left"/>
      <w:pPr>
        <w:ind w:left="5760" w:hanging="360"/>
      </w:pPr>
      <w:rPr>
        <w:rFonts w:ascii="Courier New" w:hAnsi="Courier New" w:hint="default"/>
      </w:rPr>
    </w:lvl>
    <w:lvl w:ilvl="8" w:tplc="8F2632E8">
      <w:start w:val="1"/>
      <w:numFmt w:val="bullet"/>
      <w:lvlText w:val=""/>
      <w:lvlJc w:val="left"/>
      <w:pPr>
        <w:ind w:left="6480" w:hanging="360"/>
      </w:pPr>
      <w:rPr>
        <w:rFonts w:ascii="Wingdings" w:hAnsi="Wingdings" w:hint="default"/>
      </w:rPr>
    </w:lvl>
  </w:abstractNum>
  <w:abstractNum w:abstractNumId="10" w15:restartNumberingAfterBreak="0">
    <w:nsid w:val="584B0AC8"/>
    <w:multiLevelType w:val="hybridMultilevel"/>
    <w:tmpl w:val="BCC0A278"/>
    <w:lvl w:ilvl="0" w:tplc="4DD44516">
      <w:start w:val="1"/>
      <w:numFmt w:val="bullet"/>
      <w:lvlText w:val=""/>
      <w:lvlJc w:val="left"/>
      <w:pPr>
        <w:ind w:left="720" w:hanging="360"/>
      </w:pPr>
      <w:rPr>
        <w:rFonts w:ascii="Symbol" w:hAnsi="Symbol" w:hint="default"/>
      </w:rPr>
    </w:lvl>
    <w:lvl w:ilvl="1" w:tplc="C25A6CCC">
      <w:start w:val="1"/>
      <w:numFmt w:val="bullet"/>
      <w:lvlText w:val="o"/>
      <w:lvlJc w:val="left"/>
      <w:pPr>
        <w:ind w:left="1440" w:hanging="360"/>
      </w:pPr>
      <w:rPr>
        <w:rFonts w:ascii="Courier New" w:hAnsi="Courier New" w:hint="default"/>
      </w:rPr>
    </w:lvl>
    <w:lvl w:ilvl="2" w:tplc="3DEE6672">
      <w:start w:val="1"/>
      <w:numFmt w:val="bullet"/>
      <w:lvlText w:val=""/>
      <w:lvlJc w:val="left"/>
      <w:pPr>
        <w:ind w:left="2160" w:hanging="360"/>
      </w:pPr>
      <w:rPr>
        <w:rFonts w:ascii="Wingdings" w:hAnsi="Wingdings" w:hint="default"/>
      </w:rPr>
    </w:lvl>
    <w:lvl w:ilvl="3" w:tplc="92AA0430">
      <w:start w:val="1"/>
      <w:numFmt w:val="bullet"/>
      <w:lvlText w:val=""/>
      <w:lvlJc w:val="left"/>
      <w:pPr>
        <w:ind w:left="2880" w:hanging="360"/>
      </w:pPr>
      <w:rPr>
        <w:rFonts w:ascii="Symbol" w:hAnsi="Symbol" w:hint="default"/>
      </w:rPr>
    </w:lvl>
    <w:lvl w:ilvl="4" w:tplc="215AE36A">
      <w:start w:val="1"/>
      <w:numFmt w:val="bullet"/>
      <w:lvlText w:val="o"/>
      <w:lvlJc w:val="left"/>
      <w:pPr>
        <w:ind w:left="3600" w:hanging="360"/>
      </w:pPr>
      <w:rPr>
        <w:rFonts w:ascii="Courier New" w:hAnsi="Courier New" w:hint="default"/>
      </w:rPr>
    </w:lvl>
    <w:lvl w:ilvl="5" w:tplc="F5D45C2C">
      <w:start w:val="1"/>
      <w:numFmt w:val="bullet"/>
      <w:lvlText w:val=""/>
      <w:lvlJc w:val="left"/>
      <w:pPr>
        <w:ind w:left="4320" w:hanging="360"/>
      </w:pPr>
      <w:rPr>
        <w:rFonts w:ascii="Wingdings" w:hAnsi="Wingdings" w:hint="default"/>
      </w:rPr>
    </w:lvl>
    <w:lvl w:ilvl="6" w:tplc="9C3EA2F6">
      <w:start w:val="1"/>
      <w:numFmt w:val="bullet"/>
      <w:lvlText w:val=""/>
      <w:lvlJc w:val="left"/>
      <w:pPr>
        <w:ind w:left="5040" w:hanging="360"/>
      </w:pPr>
      <w:rPr>
        <w:rFonts w:ascii="Symbol" w:hAnsi="Symbol" w:hint="default"/>
      </w:rPr>
    </w:lvl>
    <w:lvl w:ilvl="7" w:tplc="50DC927A">
      <w:start w:val="1"/>
      <w:numFmt w:val="bullet"/>
      <w:lvlText w:val="o"/>
      <w:lvlJc w:val="left"/>
      <w:pPr>
        <w:ind w:left="5760" w:hanging="360"/>
      </w:pPr>
      <w:rPr>
        <w:rFonts w:ascii="Courier New" w:hAnsi="Courier New" w:hint="default"/>
      </w:rPr>
    </w:lvl>
    <w:lvl w:ilvl="8" w:tplc="DCD80CE8">
      <w:start w:val="1"/>
      <w:numFmt w:val="bullet"/>
      <w:lvlText w:val=""/>
      <w:lvlJc w:val="left"/>
      <w:pPr>
        <w:ind w:left="6480" w:hanging="360"/>
      </w:pPr>
      <w:rPr>
        <w:rFonts w:ascii="Wingdings" w:hAnsi="Wingdings" w:hint="default"/>
      </w:rPr>
    </w:lvl>
  </w:abstractNum>
  <w:abstractNum w:abstractNumId="11" w15:restartNumberingAfterBreak="0">
    <w:nsid w:val="6D0E0652"/>
    <w:multiLevelType w:val="hybridMultilevel"/>
    <w:tmpl w:val="7BACFDD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F294BB1"/>
    <w:multiLevelType w:val="hybridMultilevel"/>
    <w:tmpl w:val="28EE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4A416D"/>
    <w:multiLevelType w:val="hybridMultilevel"/>
    <w:tmpl w:val="64A6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8961393">
    <w:abstractNumId w:val="0"/>
  </w:num>
  <w:num w:numId="2" w16cid:durableId="2007323982">
    <w:abstractNumId w:val="10"/>
  </w:num>
  <w:num w:numId="3" w16cid:durableId="1950314419">
    <w:abstractNumId w:val="9"/>
  </w:num>
  <w:num w:numId="4" w16cid:durableId="1483234646">
    <w:abstractNumId w:val="4"/>
  </w:num>
  <w:num w:numId="5" w16cid:durableId="2014722545">
    <w:abstractNumId w:val="1"/>
  </w:num>
  <w:num w:numId="6" w16cid:durableId="1987195648">
    <w:abstractNumId w:val="2"/>
  </w:num>
  <w:num w:numId="7" w16cid:durableId="663121271">
    <w:abstractNumId w:val="5"/>
  </w:num>
  <w:num w:numId="8" w16cid:durableId="1662614224">
    <w:abstractNumId w:val="7"/>
  </w:num>
  <w:num w:numId="9" w16cid:durableId="1991252344">
    <w:abstractNumId w:val="8"/>
  </w:num>
  <w:num w:numId="10" w16cid:durableId="1642879858">
    <w:abstractNumId w:val="11"/>
  </w:num>
  <w:num w:numId="11" w16cid:durableId="1136989591">
    <w:abstractNumId w:val="12"/>
  </w:num>
  <w:num w:numId="12" w16cid:durableId="691885095">
    <w:abstractNumId w:val="3"/>
  </w:num>
  <w:num w:numId="13" w16cid:durableId="1745761146">
    <w:abstractNumId w:val="13"/>
  </w:num>
  <w:num w:numId="14" w16cid:durableId="505558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F565DA7"/>
    <w:rsid w:val="00067ED4"/>
    <w:rsid w:val="00077C59"/>
    <w:rsid w:val="000B7AFA"/>
    <w:rsid w:val="001922A7"/>
    <w:rsid w:val="001C28CB"/>
    <w:rsid w:val="00200651"/>
    <w:rsid w:val="00205D4A"/>
    <w:rsid w:val="0029340B"/>
    <w:rsid w:val="00321506"/>
    <w:rsid w:val="003C3467"/>
    <w:rsid w:val="0040146A"/>
    <w:rsid w:val="004118FE"/>
    <w:rsid w:val="004309A4"/>
    <w:rsid w:val="00431F42"/>
    <w:rsid w:val="00473FED"/>
    <w:rsid w:val="004A5806"/>
    <w:rsid w:val="0054A565"/>
    <w:rsid w:val="00554543"/>
    <w:rsid w:val="0058234A"/>
    <w:rsid w:val="005972A3"/>
    <w:rsid w:val="0059775E"/>
    <w:rsid w:val="0060017B"/>
    <w:rsid w:val="006201C8"/>
    <w:rsid w:val="0067281C"/>
    <w:rsid w:val="00673265"/>
    <w:rsid w:val="00675DF4"/>
    <w:rsid w:val="007450C2"/>
    <w:rsid w:val="007706D9"/>
    <w:rsid w:val="0077C133"/>
    <w:rsid w:val="007A5D60"/>
    <w:rsid w:val="007A7858"/>
    <w:rsid w:val="00867CD1"/>
    <w:rsid w:val="00874EE7"/>
    <w:rsid w:val="00877BF2"/>
    <w:rsid w:val="008E0156"/>
    <w:rsid w:val="00A34152"/>
    <w:rsid w:val="00A75559"/>
    <w:rsid w:val="00AA13F3"/>
    <w:rsid w:val="00AAF7CB"/>
    <w:rsid w:val="00AF5703"/>
    <w:rsid w:val="00BA44F7"/>
    <w:rsid w:val="00C14E67"/>
    <w:rsid w:val="00C9381A"/>
    <w:rsid w:val="00CB4C1B"/>
    <w:rsid w:val="00DA293B"/>
    <w:rsid w:val="00DB1C6A"/>
    <w:rsid w:val="00DB405F"/>
    <w:rsid w:val="00DD58BC"/>
    <w:rsid w:val="00E41B1B"/>
    <w:rsid w:val="00E772FB"/>
    <w:rsid w:val="00E92F0F"/>
    <w:rsid w:val="00F36FFF"/>
    <w:rsid w:val="00FA493C"/>
    <w:rsid w:val="00FB1A78"/>
    <w:rsid w:val="01D83823"/>
    <w:rsid w:val="02008FE5"/>
    <w:rsid w:val="02433E2B"/>
    <w:rsid w:val="02819F87"/>
    <w:rsid w:val="037905B0"/>
    <w:rsid w:val="039C2CC2"/>
    <w:rsid w:val="03DE7A0F"/>
    <w:rsid w:val="03FD7C7B"/>
    <w:rsid w:val="0400205E"/>
    <w:rsid w:val="041DF0C6"/>
    <w:rsid w:val="04320ED4"/>
    <w:rsid w:val="04558B9D"/>
    <w:rsid w:val="04897212"/>
    <w:rsid w:val="057A4A70"/>
    <w:rsid w:val="0608CCD9"/>
    <w:rsid w:val="06DAE801"/>
    <w:rsid w:val="075ECD39"/>
    <w:rsid w:val="07A664B4"/>
    <w:rsid w:val="07D54948"/>
    <w:rsid w:val="08D5AC7E"/>
    <w:rsid w:val="0911F8DC"/>
    <w:rsid w:val="0916D116"/>
    <w:rsid w:val="09A319AE"/>
    <w:rsid w:val="09FC1026"/>
    <w:rsid w:val="0A865B5E"/>
    <w:rsid w:val="0B7F25F2"/>
    <w:rsid w:val="0BE98BF4"/>
    <w:rsid w:val="0C002C48"/>
    <w:rsid w:val="0C16027D"/>
    <w:rsid w:val="0C83C909"/>
    <w:rsid w:val="0D855C55"/>
    <w:rsid w:val="0DCE6512"/>
    <w:rsid w:val="0DECFF2C"/>
    <w:rsid w:val="0E3247C4"/>
    <w:rsid w:val="0EA94F3E"/>
    <w:rsid w:val="0EC26F77"/>
    <w:rsid w:val="0EC3BC77"/>
    <w:rsid w:val="0EF05B02"/>
    <w:rsid w:val="0F10A024"/>
    <w:rsid w:val="0FAF7B4A"/>
    <w:rsid w:val="10A731CA"/>
    <w:rsid w:val="10B08161"/>
    <w:rsid w:val="10F72311"/>
    <w:rsid w:val="1108D0ED"/>
    <w:rsid w:val="1202F620"/>
    <w:rsid w:val="1233B8B6"/>
    <w:rsid w:val="126CD2CD"/>
    <w:rsid w:val="13459336"/>
    <w:rsid w:val="13A72664"/>
    <w:rsid w:val="1404CF29"/>
    <w:rsid w:val="14301EA8"/>
    <w:rsid w:val="14758DA7"/>
    <w:rsid w:val="1534E2B0"/>
    <w:rsid w:val="15F3380E"/>
    <w:rsid w:val="16E1EDE8"/>
    <w:rsid w:val="16E68921"/>
    <w:rsid w:val="16E954C8"/>
    <w:rsid w:val="17356A95"/>
    <w:rsid w:val="17397AA5"/>
    <w:rsid w:val="177D856A"/>
    <w:rsid w:val="1800BF83"/>
    <w:rsid w:val="1885ABCF"/>
    <w:rsid w:val="1A6DD05C"/>
    <w:rsid w:val="1A815600"/>
    <w:rsid w:val="1BB1204A"/>
    <w:rsid w:val="1C064246"/>
    <w:rsid w:val="1C89EBA7"/>
    <w:rsid w:val="1CFE0030"/>
    <w:rsid w:val="1D8A4548"/>
    <w:rsid w:val="1D8D7227"/>
    <w:rsid w:val="1E1A8F2B"/>
    <w:rsid w:val="1F565DA7"/>
    <w:rsid w:val="1FB65F8C"/>
    <w:rsid w:val="1FC4FF94"/>
    <w:rsid w:val="200BD275"/>
    <w:rsid w:val="201F64D1"/>
    <w:rsid w:val="20BC1429"/>
    <w:rsid w:val="20C782E4"/>
    <w:rsid w:val="21313723"/>
    <w:rsid w:val="2144FE83"/>
    <w:rsid w:val="217898FA"/>
    <w:rsid w:val="21A3DCD8"/>
    <w:rsid w:val="220F9BE6"/>
    <w:rsid w:val="22FF6753"/>
    <w:rsid w:val="239DFB42"/>
    <w:rsid w:val="2520E4AA"/>
    <w:rsid w:val="253C8D53"/>
    <w:rsid w:val="26B514B9"/>
    <w:rsid w:val="27AE2E3F"/>
    <w:rsid w:val="2821751B"/>
    <w:rsid w:val="2882A73C"/>
    <w:rsid w:val="28BAF1C6"/>
    <w:rsid w:val="2931643B"/>
    <w:rsid w:val="2A112E81"/>
    <w:rsid w:val="2A3A5785"/>
    <w:rsid w:val="2A7B98DA"/>
    <w:rsid w:val="2ACFD816"/>
    <w:rsid w:val="2B50825B"/>
    <w:rsid w:val="2B9C0991"/>
    <w:rsid w:val="2BAB0565"/>
    <w:rsid w:val="2BFF9E8B"/>
    <w:rsid w:val="2C389BF5"/>
    <w:rsid w:val="2CB123D4"/>
    <w:rsid w:val="2CDF5E8C"/>
    <w:rsid w:val="2D079CE4"/>
    <w:rsid w:val="2D0FC8B0"/>
    <w:rsid w:val="2D996BDD"/>
    <w:rsid w:val="2D9E6541"/>
    <w:rsid w:val="2DB308BB"/>
    <w:rsid w:val="2DC24FC3"/>
    <w:rsid w:val="2E36F68C"/>
    <w:rsid w:val="2E3C4EED"/>
    <w:rsid w:val="2E719B10"/>
    <w:rsid w:val="2F190066"/>
    <w:rsid w:val="2F30C9B7"/>
    <w:rsid w:val="2F446853"/>
    <w:rsid w:val="300498D8"/>
    <w:rsid w:val="3016D409"/>
    <w:rsid w:val="30CE2410"/>
    <w:rsid w:val="30F2486C"/>
    <w:rsid w:val="31304BCB"/>
    <w:rsid w:val="315DBF95"/>
    <w:rsid w:val="31E2BAD4"/>
    <w:rsid w:val="325CF85C"/>
    <w:rsid w:val="32869F9F"/>
    <w:rsid w:val="32CF2249"/>
    <w:rsid w:val="32E9E735"/>
    <w:rsid w:val="33042418"/>
    <w:rsid w:val="331D4C75"/>
    <w:rsid w:val="334E74CB"/>
    <w:rsid w:val="34362C59"/>
    <w:rsid w:val="34DEDD85"/>
    <w:rsid w:val="34FEF01D"/>
    <w:rsid w:val="350152C4"/>
    <w:rsid w:val="362A8A03"/>
    <w:rsid w:val="3708E8CC"/>
    <w:rsid w:val="3719D536"/>
    <w:rsid w:val="37B3CB67"/>
    <w:rsid w:val="383B0E4B"/>
    <w:rsid w:val="385464C1"/>
    <w:rsid w:val="385ECB0E"/>
    <w:rsid w:val="38AA8357"/>
    <w:rsid w:val="38D250D1"/>
    <w:rsid w:val="39AD5545"/>
    <w:rsid w:val="3ACEF90B"/>
    <w:rsid w:val="3B057F50"/>
    <w:rsid w:val="3B20BAAA"/>
    <w:rsid w:val="3BB9560C"/>
    <w:rsid w:val="3BD6F498"/>
    <w:rsid w:val="3CC18006"/>
    <w:rsid w:val="3CE2DFD3"/>
    <w:rsid w:val="3D4B4A38"/>
    <w:rsid w:val="3EC48E2C"/>
    <w:rsid w:val="3FA6CCA7"/>
    <w:rsid w:val="3FBB4F4A"/>
    <w:rsid w:val="3FEDAEAB"/>
    <w:rsid w:val="40F6BF1D"/>
    <w:rsid w:val="4162E573"/>
    <w:rsid w:val="41979FDE"/>
    <w:rsid w:val="41D5BEBF"/>
    <w:rsid w:val="426C5083"/>
    <w:rsid w:val="429A1A65"/>
    <w:rsid w:val="42AD7CBD"/>
    <w:rsid w:val="42D58392"/>
    <w:rsid w:val="433B3D1D"/>
    <w:rsid w:val="43504AD0"/>
    <w:rsid w:val="43D8B46B"/>
    <w:rsid w:val="44D57BB2"/>
    <w:rsid w:val="45A7DFE7"/>
    <w:rsid w:val="45E311FE"/>
    <w:rsid w:val="47491155"/>
    <w:rsid w:val="48A15C0B"/>
    <w:rsid w:val="49441F6E"/>
    <w:rsid w:val="4977C0BA"/>
    <w:rsid w:val="497AB599"/>
    <w:rsid w:val="4A8956B0"/>
    <w:rsid w:val="4BD3AF5A"/>
    <w:rsid w:val="4D1C308B"/>
    <w:rsid w:val="4D99C96F"/>
    <w:rsid w:val="4E86FBF0"/>
    <w:rsid w:val="4EE5D632"/>
    <w:rsid w:val="4F5A4C9E"/>
    <w:rsid w:val="4FF5EF60"/>
    <w:rsid w:val="4FFFD752"/>
    <w:rsid w:val="50545B4A"/>
    <w:rsid w:val="51DBC4D0"/>
    <w:rsid w:val="5254B611"/>
    <w:rsid w:val="526D3A92"/>
    <w:rsid w:val="530A85C3"/>
    <w:rsid w:val="530B1592"/>
    <w:rsid w:val="5375899D"/>
    <w:rsid w:val="539EF43E"/>
    <w:rsid w:val="53F9CB6B"/>
    <w:rsid w:val="5420FB35"/>
    <w:rsid w:val="545556F5"/>
    <w:rsid w:val="54D42993"/>
    <w:rsid w:val="54F4F0DF"/>
    <w:rsid w:val="5506B6BB"/>
    <w:rsid w:val="555277B8"/>
    <w:rsid w:val="5615BC5D"/>
    <w:rsid w:val="5636B468"/>
    <w:rsid w:val="5712BA0C"/>
    <w:rsid w:val="58789B3B"/>
    <w:rsid w:val="58935A53"/>
    <w:rsid w:val="597FFD19"/>
    <w:rsid w:val="5985C214"/>
    <w:rsid w:val="5A160257"/>
    <w:rsid w:val="5A84B857"/>
    <w:rsid w:val="5AC49879"/>
    <w:rsid w:val="5D56E630"/>
    <w:rsid w:val="5D893CDC"/>
    <w:rsid w:val="5DD24CB3"/>
    <w:rsid w:val="5EC21D8B"/>
    <w:rsid w:val="5F565F24"/>
    <w:rsid w:val="5F9FF722"/>
    <w:rsid w:val="603949E8"/>
    <w:rsid w:val="6195673C"/>
    <w:rsid w:val="61CF872C"/>
    <w:rsid w:val="61DD4C3D"/>
    <w:rsid w:val="62741ED4"/>
    <w:rsid w:val="628D4731"/>
    <w:rsid w:val="62943C0C"/>
    <w:rsid w:val="63B8FDD7"/>
    <w:rsid w:val="63F47CA4"/>
    <w:rsid w:val="640FEF35"/>
    <w:rsid w:val="648BFA25"/>
    <w:rsid w:val="64F9C953"/>
    <w:rsid w:val="65711195"/>
    <w:rsid w:val="65DEAD80"/>
    <w:rsid w:val="664E8548"/>
    <w:rsid w:val="6682AB7D"/>
    <w:rsid w:val="66FC72E5"/>
    <w:rsid w:val="670C8D67"/>
    <w:rsid w:val="6760B854"/>
    <w:rsid w:val="6787C033"/>
    <w:rsid w:val="6793457C"/>
    <w:rsid w:val="67AC477B"/>
    <w:rsid w:val="683B52EA"/>
    <w:rsid w:val="683BF6D5"/>
    <w:rsid w:val="686943AE"/>
    <w:rsid w:val="68D5E6FE"/>
    <w:rsid w:val="69D7234B"/>
    <w:rsid w:val="69DCA4C6"/>
    <w:rsid w:val="6A2BB1A0"/>
    <w:rsid w:val="6A3CCFDE"/>
    <w:rsid w:val="6A3CE663"/>
    <w:rsid w:val="6ADBAC94"/>
    <w:rsid w:val="6B73DFF1"/>
    <w:rsid w:val="6BE96E0F"/>
    <w:rsid w:val="6CBB8975"/>
    <w:rsid w:val="6DA596A4"/>
    <w:rsid w:val="6DD36352"/>
    <w:rsid w:val="6DF652EF"/>
    <w:rsid w:val="6E1A4A8B"/>
    <w:rsid w:val="6F061FF8"/>
    <w:rsid w:val="6FFCD13B"/>
    <w:rsid w:val="70525E98"/>
    <w:rsid w:val="70EE723D"/>
    <w:rsid w:val="71079A9A"/>
    <w:rsid w:val="7170CDD9"/>
    <w:rsid w:val="718D325A"/>
    <w:rsid w:val="72A36AFB"/>
    <w:rsid w:val="72BF923E"/>
    <w:rsid w:val="7317E9E2"/>
    <w:rsid w:val="73B0B1C9"/>
    <w:rsid w:val="73BF2666"/>
    <w:rsid w:val="74AEA58A"/>
    <w:rsid w:val="74C656D9"/>
    <w:rsid w:val="7517DAA3"/>
    <w:rsid w:val="752B10C9"/>
    <w:rsid w:val="754E9829"/>
    <w:rsid w:val="756426A5"/>
    <w:rsid w:val="756DCCCF"/>
    <w:rsid w:val="75F14703"/>
    <w:rsid w:val="7628B980"/>
    <w:rsid w:val="76AC88BD"/>
    <w:rsid w:val="77573A29"/>
    <w:rsid w:val="77D7643D"/>
    <w:rsid w:val="785C7C4C"/>
    <w:rsid w:val="792628A2"/>
    <w:rsid w:val="79B91296"/>
    <w:rsid w:val="7A350DAB"/>
    <w:rsid w:val="7A5FC646"/>
    <w:rsid w:val="7A74D713"/>
    <w:rsid w:val="7B666537"/>
    <w:rsid w:val="7BD36829"/>
    <w:rsid w:val="7BDC5E3F"/>
    <w:rsid w:val="7D0E29CA"/>
    <w:rsid w:val="7D5ED780"/>
    <w:rsid w:val="7E40C204"/>
    <w:rsid w:val="7E9293DC"/>
    <w:rsid w:val="7EA17924"/>
    <w:rsid w:val="7EAF7D61"/>
    <w:rsid w:val="7F0B08EB"/>
    <w:rsid w:val="7F25AB46"/>
    <w:rsid w:val="7F68C5A6"/>
    <w:rsid w:val="7FFA0514"/>
    <w:rsid w:val="7FFB4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788A"/>
  <w15:docId w15:val="{9584EFC1-2525-459B-8CF4-7599889A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867CD1"/>
    <w:rPr>
      <w:color w:val="605E5C"/>
      <w:shd w:val="clear" w:color="auto" w:fill="E1DFDD"/>
    </w:rPr>
  </w:style>
  <w:style w:type="paragraph" w:styleId="NormalWeb">
    <w:name w:val="Normal (Web)"/>
    <w:basedOn w:val="Normal"/>
    <w:uiPriority w:val="99"/>
    <w:unhideWhenUsed/>
    <w:rsid w:val="00BA44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44F7"/>
    <w:rPr>
      <w:b/>
      <w:bCs/>
    </w:rPr>
  </w:style>
  <w:style w:type="character" w:styleId="Emphasis">
    <w:name w:val="Emphasis"/>
    <w:basedOn w:val="DefaultParagraphFont"/>
    <w:uiPriority w:val="20"/>
    <w:qFormat/>
    <w:rsid w:val="00BA44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66258">
      <w:bodyDiv w:val="1"/>
      <w:marLeft w:val="0"/>
      <w:marRight w:val="0"/>
      <w:marTop w:val="0"/>
      <w:marBottom w:val="0"/>
      <w:divBdr>
        <w:top w:val="none" w:sz="0" w:space="0" w:color="auto"/>
        <w:left w:val="none" w:sz="0" w:space="0" w:color="auto"/>
        <w:bottom w:val="none" w:sz="0" w:space="0" w:color="auto"/>
        <w:right w:val="none" w:sz="0" w:space="0" w:color="auto"/>
      </w:divBdr>
    </w:div>
    <w:div w:id="713967820">
      <w:bodyDiv w:val="1"/>
      <w:marLeft w:val="0"/>
      <w:marRight w:val="0"/>
      <w:marTop w:val="0"/>
      <w:marBottom w:val="0"/>
      <w:divBdr>
        <w:top w:val="none" w:sz="0" w:space="0" w:color="auto"/>
        <w:left w:val="none" w:sz="0" w:space="0" w:color="auto"/>
        <w:bottom w:val="none" w:sz="0" w:space="0" w:color="auto"/>
        <w:right w:val="none" w:sz="0" w:space="0" w:color="auto"/>
      </w:divBdr>
    </w:div>
    <w:div w:id="1263800964">
      <w:bodyDiv w:val="1"/>
      <w:marLeft w:val="0"/>
      <w:marRight w:val="0"/>
      <w:marTop w:val="0"/>
      <w:marBottom w:val="0"/>
      <w:divBdr>
        <w:top w:val="none" w:sz="0" w:space="0" w:color="auto"/>
        <w:left w:val="none" w:sz="0" w:space="0" w:color="auto"/>
        <w:bottom w:val="none" w:sz="0" w:space="0" w:color="auto"/>
        <w:right w:val="none" w:sz="0" w:space="0" w:color="auto"/>
      </w:divBdr>
    </w:div>
    <w:div w:id="2117481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a1d31753-3cfb-4500-8502-f039db4106d6@GBRP123.PROD.OUTLOOK.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dfe90ad442264253" Type="http://schemas.microsoft.com/office/2019/09/relationships/intelligence" Target="intelligenc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5F8DB-7B51-4B54-9145-EDED28EF770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Kanar Ahmed</dc:creator>
  <cp:keywords/>
  <dc:description/>
  <cp:lastModifiedBy>maqbul mughal</cp:lastModifiedBy>
  <cp:revision>2</cp:revision>
  <dcterms:created xsi:type="dcterms:W3CDTF">2024-10-29T12:35:00Z</dcterms:created>
  <dcterms:modified xsi:type="dcterms:W3CDTF">2024-10-29T12:35:00Z</dcterms:modified>
</cp:coreProperties>
</file>