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66161" w14:textId="67BA23B2" w:rsidR="00F0247B" w:rsidRPr="00F0247B" w:rsidRDefault="00F0247B">
      <w:pPr>
        <w:rPr>
          <w:lang w:val="en-US"/>
        </w:rPr>
      </w:pPr>
      <w:r>
        <w:rPr>
          <w:noProof/>
        </w:rPr>
        <w:drawing>
          <wp:inline distT="0" distB="0" distL="0" distR="0" wp14:anchorId="547AC024" wp14:editId="042A067D">
            <wp:extent cx="5278755" cy="958850"/>
            <wp:effectExtent l="0" t="0" r="0" b="0"/>
            <wp:docPr id="5" name="Image 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10;&#10;Description générée automatiquement"/>
                    <pic:cNvPicPr/>
                  </pic:nvPicPr>
                  <pic:blipFill>
                    <a:blip r:embed="rId5"/>
                    <a:stretch>
                      <a:fillRect/>
                    </a:stretch>
                  </pic:blipFill>
                  <pic:spPr>
                    <a:xfrm>
                      <a:off x="0" y="0"/>
                      <a:ext cx="5278755" cy="958850"/>
                    </a:xfrm>
                    <a:prstGeom prst="rect">
                      <a:avLst/>
                    </a:prstGeom>
                  </pic:spPr>
                </pic:pic>
              </a:graphicData>
            </a:graphic>
          </wp:inline>
        </w:drawing>
      </w:r>
    </w:p>
    <w:p w14:paraId="1CB3224C" w14:textId="6AA2E34A" w:rsidR="00F0247B" w:rsidRPr="00F0247B" w:rsidRDefault="00F0247B" w:rsidP="00F0247B">
      <w:pPr>
        <w:jc w:val="center"/>
        <w:rPr>
          <w:rFonts w:ascii="Calibri" w:hAnsi="Calibri" w:cs="Calibri"/>
          <w:b/>
          <w:bCs/>
          <w:sz w:val="52"/>
          <w:szCs w:val="52"/>
        </w:rPr>
      </w:pPr>
      <w:r w:rsidRPr="00F0247B">
        <w:rPr>
          <w:rFonts w:ascii="Calibri" w:hAnsi="Calibri" w:cs="Calibri"/>
          <w:b/>
          <w:bCs/>
          <w:sz w:val="52"/>
          <w:szCs w:val="52"/>
        </w:rPr>
        <w:t>Conference 2025 – held online</w:t>
      </w:r>
    </w:p>
    <w:p w14:paraId="377F8BCB" w14:textId="1B0FD0FD" w:rsidR="00F0247B" w:rsidRPr="00F0247B" w:rsidRDefault="00F0247B" w:rsidP="00F0247B">
      <w:pPr>
        <w:jc w:val="center"/>
        <w:rPr>
          <w:rFonts w:ascii="Calibri" w:hAnsi="Calibri" w:cs="Calibri"/>
          <w:sz w:val="52"/>
          <w:szCs w:val="52"/>
        </w:rPr>
      </w:pPr>
      <w:r w:rsidRPr="00F0247B">
        <w:rPr>
          <w:rFonts w:ascii="Calibri" w:hAnsi="Calibri" w:cs="Calibri"/>
          <w:sz w:val="52"/>
          <w:szCs w:val="52"/>
        </w:rPr>
        <w:t>ANNUAL BUSINESS MEETING</w:t>
      </w:r>
    </w:p>
    <w:p w14:paraId="239B24A4" w14:textId="518BE1F2" w:rsidR="00F0247B" w:rsidRPr="00F0247B" w:rsidRDefault="00F0247B" w:rsidP="00F0247B">
      <w:pPr>
        <w:jc w:val="center"/>
        <w:rPr>
          <w:rFonts w:ascii="Calibri" w:hAnsi="Calibri" w:cs="Calibri"/>
        </w:rPr>
      </w:pPr>
      <w:r w:rsidRPr="00F0247B">
        <w:rPr>
          <w:rFonts w:ascii="Calibri" w:hAnsi="Calibri" w:cs="Calibri"/>
        </w:rPr>
        <w:t>Tuesday 21</w:t>
      </w:r>
      <w:r w:rsidRPr="00F0247B">
        <w:rPr>
          <w:rFonts w:ascii="Calibri" w:hAnsi="Calibri" w:cs="Calibri"/>
          <w:vertAlign w:val="superscript"/>
        </w:rPr>
        <w:t>st</w:t>
      </w:r>
      <w:r>
        <w:rPr>
          <w:rFonts w:ascii="Calibri" w:hAnsi="Calibri" w:cs="Calibri"/>
        </w:rPr>
        <w:t xml:space="preserve"> </w:t>
      </w:r>
      <w:r w:rsidRPr="00F0247B">
        <w:rPr>
          <w:rFonts w:ascii="Calibri" w:hAnsi="Calibri" w:cs="Calibri"/>
        </w:rPr>
        <w:t>October 2025</w:t>
      </w:r>
      <w:r>
        <w:rPr>
          <w:rFonts w:ascii="Calibri" w:hAnsi="Calibri" w:cs="Calibri"/>
        </w:rPr>
        <w:t xml:space="preserve"> (1915 UK time)</w:t>
      </w:r>
    </w:p>
    <w:p w14:paraId="22B562C7" w14:textId="56B6888B" w:rsidR="00F0247B" w:rsidRPr="00F0247B" w:rsidRDefault="003633DD" w:rsidP="00F0247B">
      <w:pPr>
        <w:jc w:val="center"/>
        <w:rPr>
          <w:rFonts w:ascii="Calibri" w:hAnsi="Calibri" w:cs="Calibri"/>
          <w:sz w:val="40"/>
          <w:szCs w:val="40"/>
        </w:rPr>
      </w:pPr>
      <w:r>
        <w:rPr>
          <w:rFonts w:ascii="Calibri" w:hAnsi="Calibri" w:cs="Calibri"/>
          <w:sz w:val="40"/>
          <w:szCs w:val="40"/>
        </w:rPr>
        <w:t>MINUTES</w:t>
      </w:r>
      <w:r w:rsidR="00246213">
        <w:rPr>
          <w:rFonts w:ascii="Calibri" w:hAnsi="Calibri" w:cs="Calibri"/>
          <w:sz w:val="40"/>
          <w:szCs w:val="40"/>
        </w:rPr>
        <w:t>: Draft</w:t>
      </w:r>
    </w:p>
    <w:p w14:paraId="4B7B5041" w14:textId="77777777" w:rsidR="00F0247B" w:rsidRDefault="00F0247B"/>
    <w:p w14:paraId="6678C797" w14:textId="350BF164" w:rsidR="00F0247B" w:rsidRPr="00DB6F86" w:rsidRDefault="00F0247B" w:rsidP="00DB6F86">
      <w:pPr>
        <w:pStyle w:val="p1"/>
        <w:jc w:val="center"/>
        <w:rPr>
          <w:rFonts w:ascii="Calibri" w:hAnsi="Calibri" w:cs="Calibri"/>
          <w:sz w:val="24"/>
          <w:szCs w:val="24"/>
        </w:rPr>
      </w:pPr>
      <w:r w:rsidRPr="00DB6F86">
        <w:rPr>
          <w:rFonts w:ascii="Calibri" w:hAnsi="Calibri" w:cs="Calibri"/>
          <w:sz w:val="24"/>
          <w:szCs w:val="24"/>
        </w:rPr>
        <w:t>The Annual Business Meeting shall be conducted in the context of prayer</w:t>
      </w:r>
      <w:r w:rsidR="00246213" w:rsidRPr="00DB6F86">
        <w:rPr>
          <w:rFonts w:ascii="Calibri" w:hAnsi="Calibri" w:cs="Calibri"/>
          <w:sz w:val="24"/>
          <w:szCs w:val="24"/>
        </w:rPr>
        <w:t xml:space="preserve">. It </w:t>
      </w:r>
      <w:r w:rsidR="00F447E0" w:rsidRPr="00DB6F86">
        <w:rPr>
          <w:rFonts w:ascii="Calibri" w:hAnsi="Calibri" w:cs="Calibri"/>
          <w:sz w:val="24"/>
          <w:szCs w:val="24"/>
        </w:rPr>
        <w:t>included the following items</w:t>
      </w:r>
      <w:r w:rsidR="00246213" w:rsidRPr="00DB6F86">
        <w:rPr>
          <w:rFonts w:ascii="Calibri" w:hAnsi="Calibri" w:cs="Calibri"/>
          <w:sz w:val="24"/>
          <w:szCs w:val="24"/>
        </w:rPr>
        <w:t>.</w:t>
      </w:r>
    </w:p>
    <w:p w14:paraId="46200AC2" w14:textId="77777777" w:rsidR="00F0247B" w:rsidRPr="00F0247B" w:rsidRDefault="00F0247B" w:rsidP="00F0247B">
      <w:pPr>
        <w:pStyle w:val="p1"/>
        <w:rPr>
          <w:rFonts w:ascii="Calibri" w:hAnsi="Calibri" w:cs="Calibri"/>
          <w:i/>
          <w:iCs/>
          <w:sz w:val="24"/>
          <w:szCs w:val="24"/>
        </w:rPr>
      </w:pPr>
    </w:p>
    <w:p w14:paraId="428DD3A2" w14:textId="79E51982" w:rsidR="00F0247B" w:rsidRPr="00304975"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Welcome and Opening Prayer</w:t>
      </w:r>
      <w:r w:rsidR="002F545C">
        <w:rPr>
          <w:rFonts w:ascii="Calibri" w:hAnsi="Calibri" w:cs="Calibri"/>
          <w:sz w:val="24"/>
          <w:szCs w:val="24"/>
        </w:rPr>
        <w:t xml:space="preserve"> – </w:t>
      </w:r>
      <w:r w:rsidR="002F545C" w:rsidRPr="00304975">
        <w:rPr>
          <w:rFonts w:ascii="Calibri" w:hAnsi="Calibri" w:cs="Calibri"/>
          <w:i/>
          <w:iCs/>
          <w:sz w:val="24"/>
          <w:szCs w:val="24"/>
        </w:rPr>
        <w:t>Welcome from Martyn, time of reflection for those affected by disaster in the industry. Shared a reflection from the book of Ruth and the way Boaz looked out for the stranger. Also said prayers for the work of chaplaincy</w:t>
      </w:r>
    </w:p>
    <w:p w14:paraId="55FCB748" w14:textId="016650AA" w:rsidR="00F0247B" w:rsidRPr="00F0247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Officers for the Meeting</w:t>
      </w:r>
      <w:r w:rsidR="00F447E0">
        <w:rPr>
          <w:rFonts w:ascii="Calibri" w:hAnsi="Calibri" w:cs="Calibri"/>
          <w:sz w:val="24"/>
          <w:szCs w:val="24"/>
        </w:rPr>
        <w:t xml:space="preserve"> confirmed and a</w:t>
      </w:r>
      <w:r w:rsidR="002F545C">
        <w:rPr>
          <w:rFonts w:ascii="Calibri" w:hAnsi="Calibri" w:cs="Calibri"/>
          <w:sz w:val="24"/>
          <w:szCs w:val="24"/>
        </w:rPr>
        <w:t xml:space="preserve">pologies </w:t>
      </w:r>
      <w:r w:rsidR="00184F6E">
        <w:rPr>
          <w:rFonts w:ascii="Calibri" w:hAnsi="Calibri" w:cs="Calibri"/>
          <w:sz w:val="24"/>
          <w:szCs w:val="24"/>
        </w:rPr>
        <w:t>mentioned.</w:t>
      </w:r>
    </w:p>
    <w:p w14:paraId="5B101F4B" w14:textId="249D791B" w:rsidR="00F0247B" w:rsidRPr="00BA3E7F"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Election of New Members (to allow them to vote during the meeting)</w:t>
      </w:r>
      <w:r w:rsidR="00F447E0">
        <w:rPr>
          <w:rFonts w:ascii="Calibri" w:hAnsi="Calibri" w:cs="Calibri"/>
          <w:sz w:val="24"/>
          <w:szCs w:val="24"/>
        </w:rPr>
        <w:t xml:space="preserve">: </w:t>
      </w:r>
      <w:r w:rsidR="00F447E0" w:rsidRPr="00BA3E7F">
        <w:rPr>
          <w:rFonts w:ascii="Calibri" w:hAnsi="Calibri" w:cs="Calibri"/>
          <w:i/>
          <w:iCs/>
          <w:sz w:val="24"/>
          <w:szCs w:val="24"/>
        </w:rPr>
        <w:t>list of members previously circulated by secretary.</w:t>
      </w:r>
    </w:p>
    <w:p w14:paraId="148D6DCB" w14:textId="5F5495FE" w:rsidR="00F0247B" w:rsidRPr="00F0247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Minutes of the previous Meeting</w:t>
      </w:r>
      <w:r w:rsidR="0064241D">
        <w:rPr>
          <w:rFonts w:ascii="Calibri" w:hAnsi="Calibri" w:cs="Calibri"/>
          <w:sz w:val="24"/>
          <w:szCs w:val="24"/>
        </w:rPr>
        <w:t xml:space="preserve">. </w:t>
      </w:r>
      <w:r w:rsidR="0064241D" w:rsidRPr="0064241D">
        <w:rPr>
          <w:rFonts w:ascii="Calibri" w:hAnsi="Calibri" w:cs="Calibri"/>
          <w:i/>
          <w:iCs/>
          <w:sz w:val="24"/>
          <w:szCs w:val="24"/>
        </w:rPr>
        <w:t>Those from</w:t>
      </w:r>
      <w:r w:rsidR="00F447E0" w:rsidRPr="0064241D">
        <w:rPr>
          <w:rFonts w:ascii="Calibri" w:hAnsi="Calibri" w:cs="Calibri"/>
          <w:i/>
          <w:iCs/>
          <w:sz w:val="24"/>
          <w:szCs w:val="24"/>
        </w:rPr>
        <w:t xml:space="preserve"> Frankfurt </w:t>
      </w:r>
      <w:proofErr w:type="spellStart"/>
      <w:r w:rsidR="0064241D" w:rsidRPr="0064241D">
        <w:rPr>
          <w:rFonts w:ascii="Calibri" w:hAnsi="Calibri" w:cs="Calibri"/>
          <w:i/>
          <w:iCs/>
          <w:sz w:val="24"/>
          <w:szCs w:val="24"/>
        </w:rPr>
        <w:t xml:space="preserve">were </w:t>
      </w:r>
      <w:r w:rsidR="00F447E0" w:rsidRPr="0064241D">
        <w:rPr>
          <w:rFonts w:ascii="Calibri" w:hAnsi="Calibri" w:cs="Calibri"/>
          <w:i/>
          <w:iCs/>
          <w:sz w:val="24"/>
          <w:szCs w:val="24"/>
        </w:rPr>
        <w:t>agreed</w:t>
      </w:r>
      <w:proofErr w:type="spellEnd"/>
      <w:r w:rsidR="00F447E0" w:rsidRPr="0064241D">
        <w:rPr>
          <w:rFonts w:ascii="Calibri" w:hAnsi="Calibri" w:cs="Calibri"/>
          <w:i/>
          <w:iCs/>
          <w:sz w:val="24"/>
          <w:szCs w:val="24"/>
        </w:rPr>
        <w:t>.</w:t>
      </w:r>
    </w:p>
    <w:p w14:paraId="10B9CDA8" w14:textId="5555B316" w:rsidR="00F0247B" w:rsidRPr="00F0247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Reports on action taken relevant to those Minutes</w:t>
      </w:r>
    </w:p>
    <w:p w14:paraId="26A2A871" w14:textId="4F346138" w:rsidR="00F0247B" w:rsidRPr="00F0247B" w:rsidRDefault="00246213" w:rsidP="00F0247B">
      <w:pPr>
        <w:pStyle w:val="p1"/>
        <w:numPr>
          <w:ilvl w:val="1"/>
          <w:numId w:val="1"/>
        </w:numPr>
        <w:rPr>
          <w:rFonts w:ascii="Calibri" w:hAnsi="Calibri" w:cs="Calibri"/>
          <w:sz w:val="24"/>
          <w:szCs w:val="24"/>
        </w:rPr>
      </w:pPr>
      <w:r>
        <w:rPr>
          <w:rFonts w:ascii="Calibri" w:hAnsi="Calibri" w:cs="Calibri"/>
          <w:sz w:val="24"/>
          <w:szCs w:val="24"/>
        </w:rPr>
        <w:t>The o</w:t>
      </w:r>
      <w:r w:rsidR="00F0247B" w:rsidRPr="00F0247B">
        <w:rPr>
          <w:rFonts w:ascii="Calibri" w:hAnsi="Calibri" w:cs="Calibri"/>
          <w:sz w:val="24"/>
          <w:szCs w:val="24"/>
        </w:rPr>
        <w:t xml:space="preserve">nly matter not covered elsewhere </w:t>
      </w:r>
      <w:r>
        <w:rPr>
          <w:rFonts w:ascii="Calibri" w:hAnsi="Calibri" w:cs="Calibri"/>
          <w:sz w:val="24"/>
          <w:szCs w:val="24"/>
        </w:rPr>
        <w:t>was the question raised about</w:t>
      </w:r>
      <w:r w:rsidR="00F0247B" w:rsidRPr="00F0247B">
        <w:rPr>
          <w:rFonts w:ascii="Calibri" w:hAnsi="Calibri" w:cs="Calibri"/>
          <w:sz w:val="24"/>
          <w:szCs w:val="24"/>
        </w:rPr>
        <w:t xml:space="preserve"> insurance for the association</w:t>
      </w:r>
      <w:r>
        <w:rPr>
          <w:rFonts w:ascii="Calibri" w:hAnsi="Calibri" w:cs="Calibri"/>
          <w:sz w:val="24"/>
          <w:szCs w:val="24"/>
        </w:rPr>
        <w:t xml:space="preserve">. </w:t>
      </w:r>
      <w:r w:rsidRPr="00BA3E7F">
        <w:rPr>
          <w:rFonts w:ascii="Calibri" w:hAnsi="Calibri" w:cs="Calibri"/>
          <w:i/>
          <w:iCs/>
          <w:sz w:val="24"/>
          <w:szCs w:val="24"/>
        </w:rPr>
        <w:t xml:space="preserve">Board </w:t>
      </w:r>
      <w:r w:rsidR="00706011" w:rsidRPr="00BA3E7F">
        <w:rPr>
          <w:rFonts w:ascii="Calibri" w:hAnsi="Calibri" w:cs="Calibri"/>
          <w:i/>
          <w:iCs/>
          <w:sz w:val="24"/>
          <w:szCs w:val="24"/>
        </w:rPr>
        <w:t>explained</w:t>
      </w:r>
      <w:r w:rsidRPr="00BA3E7F">
        <w:rPr>
          <w:rFonts w:ascii="Calibri" w:hAnsi="Calibri" w:cs="Calibri"/>
          <w:i/>
          <w:iCs/>
          <w:sz w:val="24"/>
          <w:szCs w:val="24"/>
        </w:rPr>
        <w:t xml:space="preserve"> that </w:t>
      </w:r>
      <w:r w:rsidR="002F545C" w:rsidRPr="00BA3E7F">
        <w:rPr>
          <w:rFonts w:ascii="Calibri" w:hAnsi="Calibri" w:cs="Calibri"/>
          <w:i/>
          <w:iCs/>
          <w:sz w:val="24"/>
          <w:szCs w:val="24"/>
        </w:rPr>
        <w:t xml:space="preserve">events </w:t>
      </w:r>
      <w:r w:rsidRPr="00BA3E7F">
        <w:rPr>
          <w:rFonts w:ascii="Calibri" w:hAnsi="Calibri" w:cs="Calibri"/>
          <w:i/>
          <w:iCs/>
          <w:sz w:val="24"/>
          <w:szCs w:val="24"/>
        </w:rPr>
        <w:t>(such as in</w:t>
      </w:r>
      <w:r w:rsidR="00706011" w:rsidRPr="00BA3E7F">
        <w:rPr>
          <w:rFonts w:ascii="Calibri" w:hAnsi="Calibri" w:cs="Calibri"/>
          <w:i/>
          <w:iCs/>
          <w:sz w:val="24"/>
          <w:szCs w:val="24"/>
        </w:rPr>
        <w:t>-</w:t>
      </w:r>
      <w:r w:rsidRPr="00BA3E7F">
        <w:rPr>
          <w:rFonts w:ascii="Calibri" w:hAnsi="Calibri" w:cs="Calibri"/>
          <w:i/>
          <w:iCs/>
          <w:sz w:val="24"/>
          <w:szCs w:val="24"/>
        </w:rPr>
        <w:t xml:space="preserve">person conferences) are </w:t>
      </w:r>
      <w:r w:rsidR="002F545C" w:rsidRPr="00BA3E7F">
        <w:rPr>
          <w:rFonts w:ascii="Calibri" w:hAnsi="Calibri" w:cs="Calibri"/>
          <w:i/>
          <w:iCs/>
          <w:sz w:val="24"/>
          <w:szCs w:val="24"/>
        </w:rPr>
        <w:t xml:space="preserve">covered by </w:t>
      </w:r>
      <w:r w:rsidRPr="00BA3E7F">
        <w:rPr>
          <w:rFonts w:ascii="Calibri" w:hAnsi="Calibri" w:cs="Calibri"/>
          <w:i/>
          <w:iCs/>
          <w:sz w:val="24"/>
          <w:szCs w:val="24"/>
        </w:rPr>
        <w:t xml:space="preserve">the </w:t>
      </w:r>
      <w:r w:rsidR="002F545C" w:rsidRPr="00BA3E7F">
        <w:rPr>
          <w:rFonts w:ascii="Calibri" w:hAnsi="Calibri" w:cs="Calibri"/>
          <w:i/>
          <w:iCs/>
          <w:sz w:val="24"/>
          <w:szCs w:val="24"/>
        </w:rPr>
        <w:t>organising</w:t>
      </w:r>
      <w:r w:rsidRPr="00BA3E7F">
        <w:rPr>
          <w:rFonts w:ascii="Calibri" w:hAnsi="Calibri" w:cs="Calibri"/>
          <w:i/>
          <w:iCs/>
          <w:sz w:val="24"/>
          <w:szCs w:val="24"/>
        </w:rPr>
        <w:t xml:space="preserve"> airport</w:t>
      </w:r>
      <w:r w:rsidR="00706011" w:rsidRPr="00BA3E7F">
        <w:rPr>
          <w:rFonts w:ascii="Calibri" w:hAnsi="Calibri" w:cs="Calibri"/>
          <w:i/>
          <w:iCs/>
          <w:sz w:val="24"/>
          <w:szCs w:val="24"/>
        </w:rPr>
        <w:t xml:space="preserve"> and they will continue to </w:t>
      </w:r>
      <w:proofErr w:type="gramStart"/>
      <w:r w:rsidR="00706011" w:rsidRPr="00BA3E7F">
        <w:rPr>
          <w:rFonts w:ascii="Calibri" w:hAnsi="Calibri" w:cs="Calibri"/>
          <w:i/>
          <w:iCs/>
          <w:sz w:val="24"/>
          <w:szCs w:val="24"/>
        </w:rPr>
        <w:t>l</w:t>
      </w:r>
      <w:r w:rsidR="002F545C" w:rsidRPr="00BA3E7F">
        <w:rPr>
          <w:rFonts w:ascii="Calibri" w:hAnsi="Calibri" w:cs="Calibri"/>
          <w:i/>
          <w:iCs/>
          <w:sz w:val="24"/>
          <w:szCs w:val="24"/>
        </w:rPr>
        <w:t>ook into</w:t>
      </w:r>
      <w:proofErr w:type="gramEnd"/>
      <w:r w:rsidR="002F545C" w:rsidRPr="00BA3E7F">
        <w:rPr>
          <w:rFonts w:ascii="Calibri" w:hAnsi="Calibri" w:cs="Calibri"/>
          <w:i/>
          <w:iCs/>
          <w:sz w:val="24"/>
          <w:szCs w:val="24"/>
        </w:rPr>
        <w:t xml:space="preserve"> whether </w:t>
      </w:r>
      <w:r w:rsidR="00706011" w:rsidRPr="00BA3E7F">
        <w:rPr>
          <w:rFonts w:ascii="Calibri" w:hAnsi="Calibri" w:cs="Calibri"/>
          <w:i/>
          <w:iCs/>
          <w:sz w:val="24"/>
          <w:szCs w:val="24"/>
        </w:rPr>
        <w:t xml:space="preserve">there </w:t>
      </w:r>
      <w:r w:rsidR="002F545C" w:rsidRPr="00BA3E7F">
        <w:rPr>
          <w:rFonts w:ascii="Calibri" w:hAnsi="Calibri" w:cs="Calibri"/>
          <w:i/>
          <w:iCs/>
          <w:sz w:val="24"/>
          <w:szCs w:val="24"/>
        </w:rPr>
        <w:t xml:space="preserve">is anything </w:t>
      </w:r>
      <w:r w:rsidR="00706011" w:rsidRPr="00BA3E7F">
        <w:rPr>
          <w:rFonts w:ascii="Calibri" w:hAnsi="Calibri" w:cs="Calibri"/>
          <w:i/>
          <w:iCs/>
          <w:sz w:val="24"/>
          <w:szCs w:val="24"/>
        </w:rPr>
        <w:t>else the association could or should do</w:t>
      </w:r>
      <w:r w:rsidR="002F545C" w:rsidRPr="00BA3E7F">
        <w:rPr>
          <w:rFonts w:ascii="Calibri" w:hAnsi="Calibri" w:cs="Calibri"/>
          <w:i/>
          <w:iCs/>
          <w:sz w:val="24"/>
          <w:szCs w:val="24"/>
        </w:rPr>
        <w:t xml:space="preserve">. </w:t>
      </w:r>
      <w:r w:rsidR="00706011" w:rsidRPr="00BA3E7F">
        <w:rPr>
          <w:rFonts w:ascii="Calibri" w:hAnsi="Calibri" w:cs="Calibri"/>
          <w:i/>
          <w:iCs/>
          <w:sz w:val="24"/>
          <w:szCs w:val="24"/>
        </w:rPr>
        <w:t xml:space="preserve">Follow up question </w:t>
      </w:r>
      <w:r w:rsidR="002F545C" w:rsidRPr="00BA3E7F">
        <w:rPr>
          <w:rFonts w:ascii="Calibri" w:hAnsi="Calibri" w:cs="Calibri"/>
          <w:i/>
          <w:iCs/>
          <w:sz w:val="24"/>
          <w:szCs w:val="24"/>
        </w:rPr>
        <w:t xml:space="preserve">asked about </w:t>
      </w:r>
      <w:r w:rsidR="00706011" w:rsidRPr="00BA3E7F">
        <w:rPr>
          <w:rFonts w:ascii="Calibri" w:hAnsi="Calibri" w:cs="Calibri"/>
          <w:i/>
          <w:iCs/>
          <w:sz w:val="24"/>
          <w:szCs w:val="24"/>
        </w:rPr>
        <w:t xml:space="preserve">whether there should be a </w:t>
      </w:r>
      <w:r w:rsidR="002F545C" w:rsidRPr="00BA3E7F">
        <w:rPr>
          <w:rFonts w:ascii="Calibri" w:hAnsi="Calibri" w:cs="Calibri"/>
          <w:i/>
          <w:iCs/>
          <w:sz w:val="24"/>
          <w:szCs w:val="24"/>
        </w:rPr>
        <w:t>personal risk and data risk</w:t>
      </w:r>
      <w:r w:rsidRPr="00BA3E7F">
        <w:rPr>
          <w:rFonts w:ascii="Calibri" w:hAnsi="Calibri" w:cs="Calibri"/>
          <w:i/>
          <w:iCs/>
          <w:sz w:val="24"/>
          <w:szCs w:val="24"/>
        </w:rPr>
        <w:t xml:space="preserve"> r</w:t>
      </w:r>
      <w:r w:rsidR="002F545C" w:rsidRPr="00BA3E7F">
        <w:rPr>
          <w:rFonts w:ascii="Calibri" w:hAnsi="Calibri" w:cs="Calibri"/>
          <w:i/>
          <w:iCs/>
          <w:sz w:val="24"/>
          <w:szCs w:val="24"/>
        </w:rPr>
        <w:t xml:space="preserve">egister </w:t>
      </w:r>
      <w:r w:rsidR="00706011" w:rsidRPr="00BA3E7F">
        <w:rPr>
          <w:rFonts w:ascii="Calibri" w:hAnsi="Calibri" w:cs="Calibri"/>
          <w:i/>
          <w:iCs/>
          <w:sz w:val="24"/>
          <w:szCs w:val="24"/>
        </w:rPr>
        <w:t>for the association</w:t>
      </w:r>
      <w:r w:rsidR="00706011">
        <w:rPr>
          <w:rFonts w:ascii="Calibri" w:hAnsi="Calibri" w:cs="Calibri"/>
          <w:sz w:val="24"/>
          <w:szCs w:val="24"/>
        </w:rPr>
        <w:t>.</w:t>
      </w:r>
    </w:p>
    <w:p w14:paraId="43134F64" w14:textId="0C107EE3" w:rsidR="00F0247B" w:rsidRPr="00F0247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A Report by the President on the activities of the Executive Board over the</w:t>
      </w:r>
    </w:p>
    <w:p w14:paraId="56D9935B" w14:textId="06A10C33" w:rsidR="00F0247B" w:rsidRPr="00BA3E7F" w:rsidRDefault="00F0247B" w:rsidP="00F0247B">
      <w:pPr>
        <w:pStyle w:val="p1"/>
        <w:ind w:left="720"/>
        <w:rPr>
          <w:rFonts w:ascii="Calibri" w:hAnsi="Calibri" w:cs="Calibri"/>
          <w:i/>
          <w:iCs/>
          <w:color w:val="EE0000"/>
          <w:sz w:val="24"/>
          <w:szCs w:val="24"/>
        </w:rPr>
      </w:pPr>
      <w:r w:rsidRPr="00F0247B">
        <w:rPr>
          <w:rFonts w:ascii="Calibri" w:hAnsi="Calibri" w:cs="Calibri"/>
          <w:sz w:val="24"/>
          <w:szCs w:val="24"/>
        </w:rPr>
        <w:t>preceding year.</w:t>
      </w:r>
      <w:r w:rsidR="002F545C">
        <w:rPr>
          <w:rFonts w:ascii="Calibri" w:hAnsi="Calibri" w:cs="Calibri"/>
          <w:sz w:val="24"/>
          <w:szCs w:val="24"/>
        </w:rPr>
        <w:t xml:space="preserve"> </w:t>
      </w:r>
      <w:r w:rsidR="00706011" w:rsidRPr="00BA3E7F">
        <w:rPr>
          <w:rFonts w:ascii="Calibri" w:hAnsi="Calibri" w:cs="Calibri"/>
          <w:i/>
          <w:iCs/>
          <w:sz w:val="24"/>
          <w:szCs w:val="24"/>
        </w:rPr>
        <w:t>This is attached at the end of these minutes.</w:t>
      </w:r>
      <w:r w:rsidR="00706011">
        <w:rPr>
          <w:rFonts w:ascii="Calibri" w:hAnsi="Calibri" w:cs="Calibri"/>
          <w:sz w:val="24"/>
          <w:szCs w:val="24"/>
        </w:rPr>
        <w:t xml:space="preserve"> </w:t>
      </w:r>
      <w:r w:rsidR="00876B50">
        <w:rPr>
          <w:rFonts w:ascii="Calibri" w:hAnsi="Calibri" w:cs="Calibri"/>
          <w:i/>
          <w:iCs/>
          <w:color w:val="EE0000"/>
          <w:sz w:val="24"/>
          <w:szCs w:val="24"/>
        </w:rPr>
        <w:t xml:space="preserve"> </w:t>
      </w:r>
    </w:p>
    <w:p w14:paraId="73F6F6B4" w14:textId="69A75333" w:rsidR="00F0247B" w:rsidRPr="00BA3E7F"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The presentation of the Accounts by the Treasurer.</w:t>
      </w:r>
      <w:r w:rsidR="00706011">
        <w:rPr>
          <w:rFonts w:ascii="Calibri" w:hAnsi="Calibri" w:cs="Calibri"/>
          <w:sz w:val="24"/>
          <w:szCs w:val="24"/>
        </w:rPr>
        <w:t xml:space="preserve"> </w:t>
      </w:r>
      <w:r w:rsidR="00876B50">
        <w:rPr>
          <w:rFonts w:ascii="Calibri" w:hAnsi="Calibri" w:cs="Calibri"/>
          <w:i/>
          <w:iCs/>
          <w:sz w:val="24"/>
          <w:szCs w:val="24"/>
        </w:rPr>
        <w:t xml:space="preserve">The thorough </w:t>
      </w:r>
      <w:proofErr w:type="gramStart"/>
      <w:r w:rsidR="00DB6F86">
        <w:rPr>
          <w:rFonts w:ascii="Calibri" w:hAnsi="Calibri" w:cs="Calibri"/>
          <w:i/>
          <w:iCs/>
          <w:sz w:val="24"/>
          <w:szCs w:val="24"/>
        </w:rPr>
        <w:t>five page</w:t>
      </w:r>
      <w:proofErr w:type="gramEnd"/>
      <w:r w:rsidR="00876B50">
        <w:rPr>
          <w:rFonts w:ascii="Calibri" w:hAnsi="Calibri" w:cs="Calibri"/>
          <w:i/>
          <w:iCs/>
          <w:sz w:val="24"/>
          <w:szCs w:val="24"/>
        </w:rPr>
        <w:t xml:space="preserve"> report was circulated before the meeting and included a</w:t>
      </w:r>
      <w:r w:rsidR="00DB6F86">
        <w:rPr>
          <w:rFonts w:ascii="Calibri" w:hAnsi="Calibri" w:cs="Calibri"/>
          <w:i/>
          <w:iCs/>
          <w:sz w:val="24"/>
          <w:szCs w:val="24"/>
        </w:rPr>
        <w:t xml:space="preserve">n examination </w:t>
      </w:r>
      <w:r w:rsidR="00876B50">
        <w:rPr>
          <w:rFonts w:ascii="Calibri" w:hAnsi="Calibri" w:cs="Calibri"/>
          <w:i/>
          <w:iCs/>
          <w:sz w:val="24"/>
          <w:szCs w:val="24"/>
        </w:rPr>
        <w:t>statement by the auditor.</w:t>
      </w:r>
    </w:p>
    <w:p w14:paraId="64633FC4" w14:textId="1C371192" w:rsidR="00F0247B" w:rsidRPr="00876B50"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 xml:space="preserve">A Report by the Secretary </w:t>
      </w:r>
      <w:r w:rsidR="00876B50" w:rsidRPr="00876B50">
        <w:rPr>
          <w:rFonts w:ascii="Calibri" w:hAnsi="Calibri" w:cs="Calibri"/>
          <w:i/>
          <w:iCs/>
          <w:sz w:val="24"/>
          <w:szCs w:val="24"/>
        </w:rPr>
        <w:t xml:space="preserve">This included </w:t>
      </w:r>
      <w:r w:rsidRPr="00876B50">
        <w:rPr>
          <w:rFonts w:ascii="Calibri" w:hAnsi="Calibri" w:cs="Calibri"/>
          <w:i/>
          <w:iCs/>
          <w:sz w:val="24"/>
          <w:szCs w:val="24"/>
        </w:rPr>
        <w:t>the number and status of members</w:t>
      </w:r>
      <w:r w:rsidR="00876B50" w:rsidRPr="00876B50">
        <w:rPr>
          <w:rFonts w:ascii="Calibri" w:hAnsi="Calibri" w:cs="Calibri"/>
          <w:i/>
          <w:iCs/>
          <w:sz w:val="24"/>
          <w:szCs w:val="24"/>
        </w:rPr>
        <w:t xml:space="preserve"> and an update on</w:t>
      </w:r>
      <w:r w:rsidRPr="00876B50">
        <w:rPr>
          <w:rFonts w:ascii="Calibri" w:hAnsi="Calibri" w:cs="Calibri"/>
          <w:i/>
          <w:iCs/>
          <w:sz w:val="24"/>
          <w:szCs w:val="24"/>
        </w:rPr>
        <w:t xml:space="preserve"> </w:t>
      </w:r>
      <w:proofErr w:type="spellStart"/>
      <w:r w:rsidRPr="00876B50">
        <w:rPr>
          <w:rFonts w:ascii="Calibri" w:hAnsi="Calibri" w:cs="Calibri"/>
          <w:i/>
          <w:iCs/>
          <w:sz w:val="24"/>
          <w:szCs w:val="24"/>
        </w:rPr>
        <w:t>Whitefuse</w:t>
      </w:r>
      <w:proofErr w:type="spellEnd"/>
      <w:r w:rsidR="002F545C" w:rsidRPr="00876B50">
        <w:rPr>
          <w:rFonts w:ascii="Calibri" w:hAnsi="Calibri" w:cs="Calibri"/>
          <w:i/>
          <w:iCs/>
          <w:sz w:val="24"/>
          <w:szCs w:val="24"/>
        </w:rPr>
        <w:t xml:space="preserve">. </w:t>
      </w:r>
    </w:p>
    <w:p w14:paraId="4E921D17" w14:textId="73E7CD73" w:rsidR="00F0247B" w:rsidRPr="00B5359B" w:rsidRDefault="00F0247B" w:rsidP="00B5359B">
      <w:pPr>
        <w:pStyle w:val="p1"/>
        <w:numPr>
          <w:ilvl w:val="0"/>
          <w:numId w:val="1"/>
        </w:numPr>
        <w:rPr>
          <w:rFonts w:ascii="Calibri" w:hAnsi="Calibri" w:cs="Calibri"/>
          <w:sz w:val="24"/>
          <w:szCs w:val="24"/>
        </w:rPr>
      </w:pPr>
      <w:r w:rsidRPr="00F0247B">
        <w:rPr>
          <w:rFonts w:ascii="Calibri" w:hAnsi="Calibri" w:cs="Calibri"/>
          <w:sz w:val="24"/>
          <w:szCs w:val="24"/>
        </w:rPr>
        <w:t>A Report by the Media Officer</w:t>
      </w:r>
      <w:r w:rsidR="00876B50">
        <w:rPr>
          <w:rFonts w:ascii="Calibri" w:hAnsi="Calibri" w:cs="Calibri"/>
          <w:sz w:val="24"/>
          <w:szCs w:val="24"/>
        </w:rPr>
        <w:t xml:space="preserve">. </w:t>
      </w:r>
      <w:r w:rsidR="00876B50" w:rsidRPr="00876B50">
        <w:rPr>
          <w:rFonts w:ascii="Calibri" w:hAnsi="Calibri" w:cs="Calibri"/>
          <w:i/>
          <w:iCs/>
          <w:sz w:val="24"/>
          <w:szCs w:val="24"/>
        </w:rPr>
        <w:t>See attached at the end of the minutes</w:t>
      </w:r>
    </w:p>
    <w:p w14:paraId="08896CDF" w14:textId="72D97991" w:rsidR="00F0247B" w:rsidRPr="00F0247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Archivist report</w:t>
      </w:r>
      <w:r w:rsidR="002F545C">
        <w:rPr>
          <w:rFonts w:ascii="Calibri" w:hAnsi="Calibri" w:cs="Calibri"/>
          <w:sz w:val="24"/>
          <w:szCs w:val="24"/>
        </w:rPr>
        <w:t>.</w:t>
      </w:r>
      <w:r w:rsidR="00B5359B">
        <w:rPr>
          <w:rFonts w:ascii="Calibri" w:hAnsi="Calibri" w:cs="Calibri"/>
          <w:sz w:val="24"/>
          <w:szCs w:val="24"/>
        </w:rPr>
        <w:t xml:space="preserve"> </w:t>
      </w:r>
      <w:r w:rsidR="00B5359B" w:rsidRPr="00876B50">
        <w:rPr>
          <w:rFonts w:ascii="Calibri" w:hAnsi="Calibri" w:cs="Calibri"/>
          <w:i/>
          <w:iCs/>
          <w:sz w:val="24"/>
          <w:szCs w:val="24"/>
        </w:rPr>
        <w:t>This covered</w:t>
      </w:r>
      <w:r w:rsidR="00F26912" w:rsidRPr="00876B50">
        <w:rPr>
          <w:rFonts w:ascii="Calibri" w:hAnsi="Calibri" w:cs="Calibri"/>
          <w:i/>
          <w:iCs/>
          <w:sz w:val="24"/>
          <w:szCs w:val="24"/>
        </w:rPr>
        <w:t xml:space="preserve"> the work done so far to start collating historic material connected with the association into electronic format to make it available more widely and permanently.</w:t>
      </w:r>
      <w:r w:rsidR="00F26912">
        <w:rPr>
          <w:rFonts w:ascii="Calibri" w:hAnsi="Calibri" w:cs="Calibri"/>
          <w:sz w:val="24"/>
          <w:szCs w:val="24"/>
        </w:rPr>
        <w:t xml:space="preserve"> </w:t>
      </w:r>
    </w:p>
    <w:p w14:paraId="104F7AFC" w14:textId="6AA1E898" w:rsidR="00F0247B" w:rsidRPr="0064241D"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lastRenderedPageBreak/>
        <w:t>Notice of the Annual Subscription and Affiliation Fee (as advised by the Executive Board) and to be agreed by the Meeting.</w:t>
      </w:r>
      <w:r w:rsidR="0064241D">
        <w:rPr>
          <w:rFonts w:ascii="Calibri" w:hAnsi="Calibri" w:cs="Calibri"/>
          <w:sz w:val="24"/>
          <w:szCs w:val="24"/>
        </w:rPr>
        <w:t xml:space="preserve"> </w:t>
      </w:r>
      <w:r w:rsidR="0064241D" w:rsidRPr="0064241D">
        <w:rPr>
          <w:rFonts w:ascii="Calibri" w:hAnsi="Calibri" w:cs="Calibri"/>
          <w:i/>
          <w:iCs/>
          <w:sz w:val="24"/>
          <w:szCs w:val="24"/>
        </w:rPr>
        <w:t xml:space="preserve">There was agreement to increase the membership fee to $55 [Vote was </w:t>
      </w:r>
    </w:p>
    <w:p w14:paraId="7A9167D7" w14:textId="35E76073" w:rsidR="00F0247B" w:rsidRPr="00F0247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Receipt of Nominations for Honorary Officers in accordance with Sections 7, 8 and 9 of the Constitution.</w:t>
      </w:r>
      <w:r w:rsidR="00B5359B">
        <w:rPr>
          <w:rFonts w:ascii="Calibri" w:hAnsi="Calibri" w:cs="Calibri"/>
          <w:sz w:val="24"/>
          <w:szCs w:val="24"/>
        </w:rPr>
        <w:t xml:space="preserve"> </w:t>
      </w:r>
      <w:r w:rsidR="0064241D" w:rsidRPr="0064241D">
        <w:rPr>
          <w:rFonts w:ascii="Calibri" w:hAnsi="Calibri" w:cs="Calibri"/>
          <w:i/>
          <w:iCs/>
          <w:sz w:val="24"/>
          <w:szCs w:val="24"/>
        </w:rPr>
        <w:t>These have been received and full details attached below.</w:t>
      </w:r>
    </w:p>
    <w:p w14:paraId="3749A7E1" w14:textId="21A83E20" w:rsidR="00F0247B" w:rsidRPr="0064241D"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Receipt of formal invitation to the Annual Conference in the forthcoming year.</w:t>
      </w:r>
      <w:r w:rsidR="0064241D">
        <w:rPr>
          <w:rFonts w:ascii="Calibri" w:hAnsi="Calibri" w:cs="Calibri"/>
          <w:sz w:val="24"/>
          <w:szCs w:val="24"/>
        </w:rPr>
        <w:t xml:space="preserve"> </w:t>
      </w:r>
      <w:r w:rsidR="0064241D" w:rsidRPr="0064241D">
        <w:rPr>
          <w:rFonts w:ascii="Calibri" w:hAnsi="Calibri" w:cs="Calibri"/>
          <w:i/>
          <w:iCs/>
          <w:sz w:val="24"/>
          <w:szCs w:val="24"/>
        </w:rPr>
        <w:t>The next conference will be held in Manchester.</w:t>
      </w:r>
    </w:p>
    <w:p w14:paraId="1FBA377C" w14:textId="6D9CEC8A" w:rsidR="00F0247B" w:rsidRPr="0064241D"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Appointment of the Host Chaplains in accordance with Clauses 7.2 and 7.3.</w:t>
      </w:r>
      <w:r w:rsidR="00B5359B">
        <w:rPr>
          <w:rFonts w:ascii="Calibri" w:hAnsi="Calibri" w:cs="Calibri"/>
          <w:sz w:val="24"/>
          <w:szCs w:val="24"/>
        </w:rPr>
        <w:t xml:space="preserve"> </w:t>
      </w:r>
      <w:r w:rsidR="00B5359B" w:rsidRPr="0064241D">
        <w:rPr>
          <w:rFonts w:ascii="Calibri" w:hAnsi="Calibri" w:cs="Calibri"/>
          <w:i/>
          <w:iCs/>
          <w:sz w:val="24"/>
          <w:szCs w:val="24"/>
        </w:rPr>
        <w:t xml:space="preserve">George Lane from Manchester </w:t>
      </w:r>
      <w:r w:rsidR="0064241D">
        <w:rPr>
          <w:rFonts w:ascii="Calibri" w:hAnsi="Calibri" w:cs="Calibri"/>
          <w:i/>
          <w:iCs/>
          <w:sz w:val="24"/>
          <w:szCs w:val="24"/>
        </w:rPr>
        <w:t>appointed</w:t>
      </w:r>
    </w:p>
    <w:p w14:paraId="097F4084" w14:textId="574950C3" w:rsidR="00F0247B" w:rsidRPr="0064241D" w:rsidRDefault="00F0247B" w:rsidP="00F0247B">
      <w:pPr>
        <w:pStyle w:val="p1"/>
        <w:numPr>
          <w:ilvl w:val="0"/>
          <w:numId w:val="1"/>
        </w:numPr>
        <w:rPr>
          <w:rFonts w:ascii="Calibri" w:hAnsi="Calibri" w:cs="Calibri"/>
          <w:i/>
          <w:iCs/>
          <w:sz w:val="24"/>
          <w:szCs w:val="24"/>
        </w:rPr>
      </w:pPr>
      <w:r w:rsidRPr="00F0247B">
        <w:rPr>
          <w:rFonts w:ascii="Calibri" w:hAnsi="Calibri" w:cs="Calibri"/>
          <w:sz w:val="24"/>
          <w:szCs w:val="24"/>
        </w:rPr>
        <w:t xml:space="preserve">Offers to host the Conference in two </w:t>
      </w:r>
      <w:proofErr w:type="spellStart"/>
      <w:r w:rsidRPr="00F0247B">
        <w:rPr>
          <w:rFonts w:ascii="Calibri" w:hAnsi="Calibri" w:cs="Calibri"/>
          <w:sz w:val="24"/>
          <w:szCs w:val="24"/>
        </w:rPr>
        <w:t>years time</w:t>
      </w:r>
      <w:proofErr w:type="spellEnd"/>
      <w:r w:rsidR="0064241D">
        <w:rPr>
          <w:rFonts w:ascii="Calibri" w:hAnsi="Calibri" w:cs="Calibri"/>
          <w:sz w:val="24"/>
          <w:szCs w:val="24"/>
        </w:rPr>
        <w:t xml:space="preserve">. </w:t>
      </w:r>
      <w:proofErr w:type="spellStart"/>
      <w:r w:rsidR="00B5359B" w:rsidRPr="0064241D">
        <w:rPr>
          <w:rFonts w:ascii="Calibri" w:hAnsi="Calibri" w:cs="Calibri"/>
          <w:i/>
          <w:iCs/>
          <w:sz w:val="24"/>
          <w:szCs w:val="24"/>
        </w:rPr>
        <w:t>Options</w:t>
      </w:r>
      <w:proofErr w:type="spellEnd"/>
      <w:r w:rsidR="00B5359B" w:rsidRPr="0064241D">
        <w:rPr>
          <w:rFonts w:ascii="Calibri" w:hAnsi="Calibri" w:cs="Calibri"/>
          <w:i/>
          <w:iCs/>
          <w:sz w:val="24"/>
          <w:szCs w:val="24"/>
        </w:rPr>
        <w:t xml:space="preserve"> are being explored by the board.</w:t>
      </w:r>
    </w:p>
    <w:p w14:paraId="6F861A6F" w14:textId="0474AB79" w:rsidR="00F0247B" w:rsidRPr="0064241D" w:rsidRDefault="00F0247B" w:rsidP="0064241D">
      <w:pPr>
        <w:pStyle w:val="p1"/>
        <w:numPr>
          <w:ilvl w:val="0"/>
          <w:numId w:val="1"/>
        </w:numPr>
        <w:rPr>
          <w:rFonts w:ascii="Calibri" w:hAnsi="Calibri" w:cs="Calibri"/>
          <w:sz w:val="24"/>
          <w:szCs w:val="24"/>
        </w:rPr>
      </w:pPr>
      <w:r w:rsidRPr="00F0247B">
        <w:rPr>
          <w:rFonts w:ascii="Calibri" w:hAnsi="Calibri" w:cs="Calibri"/>
          <w:sz w:val="24"/>
          <w:szCs w:val="24"/>
        </w:rPr>
        <w:t xml:space="preserve">Matters raised by the Executive Board. </w:t>
      </w:r>
      <w:r w:rsidR="00B5359B" w:rsidRPr="0064241D">
        <w:rPr>
          <w:rFonts w:ascii="Calibri" w:hAnsi="Calibri" w:cs="Calibri"/>
          <w:sz w:val="24"/>
          <w:szCs w:val="24"/>
        </w:rPr>
        <w:t>None</w:t>
      </w:r>
    </w:p>
    <w:p w14:paraId="06B0F476" w14:textId="6EF9E9C7" w:rsidR="001D08FB" w:rsidRDefault="00F0247B" w:rsidP="00F0247B">
      <w:pPr>
        <w:pStyle w:val="p1"/>
        <w:numPr>
          <w:ilvl w:val="0"/>
          <w:numId w:val="1"/>
        </w:numPr>
        <w:rPr>
          <w:rFonts w:ascii="Calibri" w:hAnsi="Calibri" w:cs="Calibri"/>
          <w:sz w:val="24"/>
          <w:szCs w:val="24"/>
        </w:rPr>
      </w:pPr>
      <w:r w:rsidRPr="00F0247B">
        <w:rPr>
          <w:rFonts w:ascii="Calibri" w:hAnsi="Calibri" w:cs="Calibri"/>
          <w:sz w:val="24"/>
          <w:szCs w:val="24"/>
        </w:rPr>
        <w:t>Matters raised by members (see Rule 3)</w:t>
      </w:r>
      <w:r w:rsidR="00B5359B">
        <w:rPr>
          <w:rFonts w:ascii="Calibri" w:hAnsi="Calibri" w:cs="Calibri"/>
          <w:sz w:val="24"/>
          <w:szCs w:val="24"/>
        </w:rPr>
        <w:t>. None</w:t>
      </w:r>
    </w:p>
    <w:p w14:paraId="048A6238" w14:textId="77777777" w:rsidR="001D08FB" w:rsidRDefault="001D08FB">
      <w:pPr>
        <w:rPr>
          <w:rFonts w:ascii="Calibri" w:eastAsia="Times New Roman" w:hAnsi="Calibri" w:cs="Calibri"/>
          <w:color w:val="000000"/>
          <w:kern w:val="0"/>
          <w:lang w:eastAsia="en-GB"/>
          <w14:ligatures w14:val="none"/>
        </w:rPr>
      </w:pPr>
      <w:r>
        <w:rPr>
          <w:rFonts w:ascii="Calibri" w:hAnsi="Calibri" w:cs="Calibri"/>
        </w:rPr>
        <w:br w:type="page"/>
      </w:r>
    </w:p>
    <w:p w14:paraId="10B8CFB3" w14:textId="77777777" w:rsidR="001D08FB" w:rsidRDefault="001D08FB" w:rsidP="001D08FB">
      <w:pPr>
        <w:jc w:val="center"/>
        <w:rPr>
          <w:b/>
          <w:bCs/>
          <w:lang w:val="en-US"/>
        </w:rPr>
      </w:pPr>
      <w:r>
        <w:rPr>
          <w:b/>
          <w:bCs/>
          <w:noProof/>
          <w:lang w:val="en-US"/>
        </w:rPr>
        <w:lastRenderedPageBreak/>
        <w:drawing>
          <wp:inline distT="0" distB="0" distL="0" distR="0" wp14:anchorId="18DFA132" wp14:editId="6EEB9361">
            <wp:extent cx="3092450" cy="1232535"/>
            <wp:effectExtent l="0" t="0" r="0" b="0"/>
            <wp:docPr id="1199327877" name="Picture 1"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327877" name="Picture 1" descr="A logo of a company&#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rot="10800000" flipH="1" flipV="1">
                      <a:off x="0" y="0"/>
                      <a:ext cx="3167036" cy="1262262"/>
                    </a:xfrm>
                    <a:prstGeom prst="rect">
                      <a:avLst/>
                    </a:prstGeom>
                  </pic:spPr>
                </pic:pic>
              </a:graphicData>
            </a:graphic>
          </wp:inline>
        </w:drawing>
      </w:r>
    </w:p>
    <w:p w14:paraId="1D04CAE4" w14:textId="77777777" w:rsidR="001D08FB" w:rsidRDefault="001D08FB" w:rsidP="001D08FB">
      <w:pPr>
        <w:jc w:val="center"/>
        <w:rPr>
          <w:b/>
          <w:bCs/>
          <w:lang w:val="en-US"/>
        </w:rPr>
      </w:pPr>
      <w:r>
        <w:rPr>
          <w:b/>
          <w:bCs/>
          <w:lang w:val="en-US"/>
        </w:rPr>
        <w:t>REPORT TO THE ANNUAL BUSINESS MEETING OF THE IACAC</w:t>
      </w:r>
    </w:p>
    <w:p w14:paraId="5BE83D88" w14:textId="77777777" w:rsidR="001D08FB" w:rsidRDefault="001D08FB" w:rsidP="001D08FB">
      <w:pPr>
        <w:jc w:val="center"/>
        <w:rPr>
          <w:b/>
          <w:bCs/>
          <w:lang w:val="en-US"/>
        </w:rPr>
      </w:pPr>
      <w:r>
        <w:rPr>
          <w:b/>
          <w:bCs/>
          <w:lang w:val="en-US"/>
        </w:rPr>
        <w:t>19 November 2025</w:t>
      </w:r>
    </w:p>
    <w:p w14:paraId="778D66CA" w14:textId="77777777" w:rsidR="001D08FB" w:rsidRDefault="001D08FB" w:rsidP="001D08FB">
      <w:pPr>
        <w:rPr>
          <w:lang w:val="en-US"/>
        </w:rPr>
      </w:pPr>
    </w:p>
    <w:p w14:paraId="06AD522A" w14:textId="77777777" w:rsidR="001D08FB" w:rsidRPr="000A1786" w:rsidRDefault="001D08FB" w:rsidP="001D08FB">
      <w:pPr>
        <w:spacing w:before="100" w:beforeAutospacing="1" w:after="100" w:afterAutospacing="1" w:line="240" w:lineRule="auto"/>
        <w:outlineLvl w:val="2"/>
        <w:rPr>
          <w:rFonts w:ascii="Times New Roman" w:eastAsia="Times New Roman" w:hAnsi="Times New Roman" w:cs="Times New Roman"/>
          <w:b/>
          <w:bCs/>
          <w:kern w:val="0"/>
          <w:sz w:val="27"/>
          <w:szCs w:val="27"/>
          <w:lang w:eastAsia="en-AU"/>
          <w14:ligatures w14:val="none"/>
        </w:rPr>
      </w:pPr>
      <w:r w:rsidRPr="000A1786">
        <w:rPr>
          <w:rFonts w:ascii="Times New Roman" w:eastAsia="Times New Roman" w:hAnsi="Times New Roman" w:cs="Times New Roman"/>
          <w:b/>
          <w:bCs/>
          <w:kern w:val="0"/>
          <w:sz w:val="27"/>
          <w:szCs w:val="27"/>
          <w:lang w:eastAsia="en-AU"/>
          <w14:ligatures w14:val="none"/>
        </w:rPr>
        <w:t>Annual Report to Members</w:t>
      </w:r>
    </w:p>
    <w:p w14:paraId="4235D59F"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b/>
          <w:bCs/>
          <w:kern w:val="0"/>
          <w:lang w:eastAsia="en-AU"/>
          <w14:ligatures w14:val="none"/>
        </w:rPr>
        <w:t>Martyn Scrimshaw, President</w:t>
      </w:r>
      <w:r w:rsidRPr="000A1786">
        <w:rPr>
          <w:rFonts w:ascii="Times New Roman" w:eastAsia="Times New Roman" w:hAnsi="Times New Roman" w:cs="Times New Roman"/>
          <w:kern w:val="0"/>
          <w:lang w:eastAsia="en-AU"/>
          <w14:ligatures w14:val="none"/>
        </w:rPr>
        <w:br/>
      </w:r>
      <w:r w:rsidRPr="000A1786">
        <w:rPr>
          <w:rFonts w:ascii="Times New Roman" w:eastAsia="Times New Roman" w:hAnsi="Times New Roman" w:cs="Times New Roman"/>
          <w:b/>
          <w:bCs/>
          <w:kern w:val="0"/>
          <w:lang w:eastAsia="en-AU"/>
          <w14:ligatures w14:val="none"/>
        </w:rPr>
        <w:t>International Association of Civil Aviation Chaplains</w:t>
      </w:r>
    </w:p>
    <w:p w14:paraId="26510FBA"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b/>
          <w:bCs/>
          <w:kern w:val="0"/>
          <w:lang w:eastAsia="en-AU"/>
          <w14:ligatures w14:val="none"/>
        </w:rPr>
        <w:t>Fellow Members,</w:t>
      </w:r>
    </w:p>
    <w:p w14:paraId="0ED519AE"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I am pleased to present this report on the activities of your Executive Board at this year’s online conference.</w:t>
      </w:r>
    </w:p>
    <w:p w14:paraId="2046EA26"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The past year has certainly brought many challenges, both for the Association and for me personally.</w:t>
      </w:r>
    </w:p>
    <w:p w14:paraId="5B9187A6"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We began the year with a wonderful conference hosted by our colleagues in Frankfurt. My sincere thanks go to the entire team who worked so hard to challenge and inspire us. I personally took away many insights, particularly about how we can best support those affected by airline tragedies and memorialize those events so that those we have lost will never be forgotten.</w:t>
      </w:r>
    </w:p>
    <w:p w14:paraId="790DCEF5"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 xml:space="preserve">Work has </w:t>
      </w:r>
      <w:proofErr w:type="gramStart"/>
      <w:r w:rsidRPr="000A1786">
        <w:rPr>
          <w:rFonts w:ascii="Times New Roman" w:eastAsia="Times New Roman" w:hAnsi="Times New Roman" w:cs="Times New Roman"/>
          <w:kern w:val="0"/>
          <w:lang w:eastAsia="en-AU"/>
          <w14:ligatures w14:val="none"/>
        </w:rPr>
        <w:t>continued on</w:t>
      </w:r>
      <w:proofErr w:type="gramEnd"/>
      <w:r w:rsidRPr="000A1786">
        <w:rPr>
          <w:rFonts w:ascii="Times New Roman" w:eastAsia="Times New Roman" w:hAnsi="Times New Roman" w:cs="Times New Roman"/>
          <w:kern w:val="0"/>
          <w:lang w:eastAsia="en-AU"/>
          <w14:ligatures w14:val="none"/>
        </w:rPr>
        <w:t xml:space="preserve"> the development of our new website, and this remains an ongoing project. We have also aimed to produce a monthly newsletter, but its quality and relevance depend on the contributions of our members. Your stories, updates, and reflections are vital to ensure the newsletter is engaging and meaningful. Please send your contributions to the Secretary so they can be included in future editions.</w:t>
      </w:r>
    </w:p>
    <w:p w14:paraId="21C97D2C"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We have also discussed creating a new WhatsApp group to replace the various conference groups. Although this transition is still pending, we will soon contact all members of the current groups to confirm who wishes to be included in the new one. Our vision is for the WhatsApp group to serve as a space for general communication and mutual support, while our website forums become the place for focused discussions—on topics such as Prayer Rooms and Chapels, employment and volunteering, establishing new chaplaincies, and many other areas of shared interest. This will help members find information more easily and contribute to our collective knowledge base.</w:t>
      </w:r>
    </w:p>
    <w:p w14:paraId="49D3D7AD"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 xml:space="preserve">On a personal note, the past year has also been challenging for me, as I suffered a stroke just before last Christmas. I am grateful to say that I have made a good recovery, although I also </w:t>
      </w:r>
      <w:r w:rsidRPr="000A1786">
        <w:rPr>
          <w:rFonts w:ascii="Times New Roman" w:eastAsia="Times New Roman" w:hAnsi="Times New Roman" w:cs="Times New Roman"/>
          <w:kern w:val="0"/>
          <w:lang w:eastAsia="en-AU"/>
          <w14:ligatures w14:val="none"/>
        </w:rPr>
        <w:lastRenderedPageBreak/>
        <w:t>required heart surgery and continue to be monitored by health professionals. I want to sincerely thank you for your prayers and messages of support during this time. My gratitude also goes to the Board—especially to Liz, who stepped up during my recovery and provided invaluable leadership and care.</w:t>
      </w:r>
    </w:p>
    <w:p w14:paraId="5F05E7C1"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I would like to take this opportunity to thank the entire Executive Board for their dedicated and voluntary service to the Association—Liz, Steve, Gus, and Alan—as well as our two host chaplains, with special thanks to Bettina, who has kindly stayed on longer than usual in her role. Your commitment is deeply appreciated.</w:t>
      </w:r>
    </w:p>
    <w:p w14:paraId="0098C423"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Before closing, I want to reflect on a comment I recently saw on Facebook. Someone noted their sadness that we did not have a face-to-face conference this year, saying it meant we weren’t “making memories.” This prompted me to consider what we truly want our Association to be. Are we primarily a support group for chaplains, coming together each year to reconnect and reminisce? Or are we a professional body dedicated to promoting best practices and the ongoing development of chaplaincy in airports around the world?</w:t>
      </w:r>
    </w:p>
    <w:p w14:paraId="7FA93134"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 xml:space="preserve">I was reminded of Michael Skaggs’ remarks last </w:t>
      </w:r>
      <w:r>
        <w:rPr>
          <w:rFonts w:ascii="Times New Roman" w:eastAsia="Times New Roman" w:hAnsi="Times New Roman" w:cs="Times New Roman"/>
          <w:kern w:val="0"/>
          <w:lang w:eastAsia="en-AU"/>
          <w14:ligatures w14:val="none"/>
        </w:rPr>
        <w:t>year</w:t>
      </w:r>
      <w:r w:rsidRPr="000A1786">
        <w:rPr>
          <w:rFonts w:ascii="Times New Roman" w:eastAsia="Times New Roman" w:hAnsi="Times New Roman" w:cs="Times New Roman"/>
          <w:kern w:val="0"/>
          <w:lang w:eastAsia="en-AU"/>
          <w14:ligatures w14:val="none"/>
        </w:rPr>
        <w:t xml:space="preserve">: we are </w:t>
      </w:r>
      <w:r w:rsidRPr="000A1786">
        <w:rPr>
          <w:rFonts w:ascii="Times New Roman" w:eastAsia="Times New Roman" w:hAnsi="Times New Roman" w:cs="Times New Roman"/>
          <w:i/>
          <w:iCs/>
          <w:kern w:val="0"/>
          <w:lang w:eastAsia="en-AU"/>
          <w14:ligatures w14:val="none"/>
        </w:rPr>
        <w:t>Professional Chaplains</w:t>
      </w:r>
      <w:r w:rsidRPr="000A1786">
        <w:rPr>
          <w:rFonts w:ascii="Times New Roman" w:eastAsia="Times New Roman" w:hAnsi="Times New Roman" w:cs="Times New Roman"/>
          <w:kern w:val="0"/>
          <w:lang w:eastAsia="en-AU"/>
          <w14:ligatures w14:val="none"/>
        </w:rPr>
        <w:t>, providing an extraordinary service to the airports where we work. I firmly believe that our Association should champion and strengthen this professionalism. If we do so, our conferences will have a deeper purpose—helping us develop and equip chaplains globally. That is something I can justify to my airport when the cost of attendance is nearly €2,000 (approximately $2,270 USD). For many, especially those of us coming from Australia, it is a significant expense—so it is essential that our gatherings offer meaningful learning and growth opportunities to help us become even better chaplains.</w:t>
      </w:r>
    </w:p>
    <w:p w14:paraId="18D18477"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I have not stood for re-</w:t>
      </w:r>
      <w:proofErr w:type="gramStart"/>
      <w:r w:rsidRPr="000A1786">
        <w:rPr>
          <w:rFonts w:ascii="Times New Roman" w:eastAsia="Times New Roman" w:hAnsi="Times New Roman" w:cs="Times New Roman"/>
          <w:kern w:val="0"/>
          <w:lang w:eastAsia="en-AU"/>
          <w14:ligatures w14:val="none"/>
        </w:rPr>
        <w:t xml:space="preserve">election, </w:t>
      </w:r>
      <w:r>
        <w:rPr>
          <w:rFonts w:ascii="Times New Roman" w:eastAsia="Times New Roman" w:hAnsi="Times New Roman" w:cs="Times New Roman"/>
          <w:kern w:val="0"/>
          <w:lang w:eastAsia="en-AU"/>
          <w14:ligatures w14:val="none"/>
        </w:rPr>
        <w:t xml:space="preserve"> so</w:t>
      </w:r>
      <w:proofErr w:type="gramEnd"/>
      <w:r>
        <w:rPr>
          <w:rFonts w:ascii="Times New Roman" w:eastAsia="Times New Roman" w:hAnsi="Times New Roman" w:cs="Times New Roman"/>
          <w:kern w:val="0"/>
          <w:lang w:eastAsia="en-AU"/>
          <w14:ligatures w14:val="none"/>
        </w:rPr>
        <w:t xml:space="preserve"> I can focus</w:t>
      </w:r>
      <w:r w:rsidRPr="000A1786">
        <w:rPr>
          <w:rFonts w:ascii="Times New Roman" w:eastAsia="Times New Roman" w:hAnsi="Times New Roman" w:cs="Times New Roman"/>
          <w:kern w:val="0"/>
          <w:lang w:eastAsia="en-AU"/>
          <w14:ligatures w14:val="none"/>
        </w:rPr>
        <w:t xml:space="preserve"> on the chaplaincy in Melbourne and work alongside Gus to develop a network of chaplaincies across Australian airports. I also wish to devote more time to my family, who have been a great support through this past </w:t>
      </w:r>
      <w:r>
        <w:rPr>
          <w:rFonts w:ascii="Times New Roman" w:eastAsia="Times New Roman" w:hAnsi="Times New Roman" w:cs="Times New Roman"/>
          <w:kern w:val="0"/>
          <w:lang w:eastAsia="en-AU"/>
          <w14:ligatures w14:val="none"/>
        </w:rPr>
        <w:t>three years</w:t>
      </w:r>
      <w:r w:rsidRPr="000A1786">
        <w:rPr>
          <w:rFonts w:ascii="Times New Roman" w:eastAsia="Times New Roman" w:hAnsi="Times New Roman" w:cs="Times New Roman"/>
          <w:kern w:val="0"/>
          <w:lang w:eastAsia="en-AU"/>
          <w14:ligatures w14:val="none"/>
        </w:rPr>
        <w:t>.</w:t>
      </w:r>
    </w:p>
    <w:p w14:paraId="38D38FBD"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 xml:space="preserve">However, </w:t>
      </w:r>
      <w:r>
        <w:rPr>
          <w:rFonts w:ascii="Times New Roman" w:eastAsia="Times New Roman" w:hAnsi="Times New Roman" w:cs="Times New Roman"/>
          <w:kern w:val="0"/>
          <w:lang w:eastAsia="en-AU"/>
          <w14:ligatures w14:val="none"/>
        </w:rPr>
        <w:t xml:space="preserve">as we move forward into my last year, </w:t>
      </w:r>
      <w:r w:rsidRPr="000A1786">
        <w:rPr>
          <w:rFonts w:ascii="Times New Roman" w:eastAsia="Times New Roman" w:hAnsi="Times New Roman" w:cs="Times New Roman"/>
          <w:kern w:val="0"/>
          <w:lang w:eastAsia="en-AU"/>
          <w14:ligatures w14:val="none"/>
        </w:rPr>
        <w:t xml:space="preserve">I will continue to ask, </w:t>
      </w:r>
      <w:r w:rsidRPr="000A1786">
        <w:rPr>
          <w:rFonts w:ascii="Times New Roman" w:eastAsia="Times New Roman" w:hAnsi="Times New Roman" w:cs="Times New Roman"/>
          <w:i/>
          <w:iCs/>
          <w:kern w:val="0"/>
          <w:lang w:eastAsia="en-AU"/>
          <w14:ligatures w14:val="none"/>
        </w:rPr>
        <w:t>“What can the Board do for its members?”</w:t>
      </w:r>
      <w:r w:rsidRPr="000A1786">
        <w:rPr>
          <w:rFonts w:ascii="Times New Roman" w:eastAsia="Times New Roman" w:hAnsi="Times New Roman" w:cs="Times New Roman"/>
          <w:kern w:val="0"/>
          <w:lang w:eastAsia="en-AU"/>
          <w14:ligatures w14:val="none"/>
        </w:rPr>
        <w:t xml:space="preserve"> rather than </w:t>
      </w:r>
      <w:r w:rsidRPr="000A1786">
        <w:rPr>
          <w:rFonts w:ascii="Times New Roman" w:eastAsia="Times New Roman" w:hAnsi="Times New Roman" w:cs="Times New Roman"/>
          <w:i/>
          <w:iCs/>
          <w:kern w:val="0"/>
          <w:lang w:eastAsia="en-AU"/>
          <w14:ligatures w14:val="none"/>
        </w:rPr>
        <w:t>“What can the members do for the Board?”</w:t>
      </w:r>
      <w:r w:rsidRPr="000A1786">
        <w:rPr>
          <w:rFonts w:ascii="Times New Roman" w:eastAsia="Times New Roman" w:hAnsi="Times New Roman" w:cs="Times New Roman"/>
          <w:kern w:val="0"/>
          <w:lang w:eastAsia="en-AU"/>
          <w14:ligatures w14:val="none"/>
        </w:rPr>
        <w:t xml:space="preserve"> It has been an honour to serve as your President, and I look forward to continuing to serve you and our Association in the year ahead.</w:t>
      </w:r>
    </w:p>
    <w:p w14:paraId="273E1C94" w14:textId="77777777" w:rsidR="001D08FB" w:rsidRPr="000A1786" w:rsidRDefault="001D08FB" w:rsidP="001D08FB">
      <w:pPr>
        <w:spacing w:before="100" w:beforeAutospacing="1" w:after="100" w:afterAutospacing="1" w:line="240" w:lineRule="auto"/>
        <w:rPr>
          <w:rFonts w:ascii="Times New Roman" w:eastAsia="Times New Roman" w:hAnsi="Times New Roman" w:cs="Times New Roman"/>
          <w:kern w:val="0"/>
          <w:lang w:eastAsia="en-AU"/>
          <w14:ligatures w14:val="none"/>
        </w:rPr>
      </w:pPr>
      <w:r w:rsidRPr="000A1786">
        <w:rPr>
          <w:rFonts w:ascii="Times New Roman" w:eastAsia="Times New Roman" w:hAnsi="Times New Roman" w:cs="Times New Roman"/>
          <w:kern w:val="0"/>
          <w:lang w:eastAsia="en-AU"/>
          <w14:ligatures w14:val="none"/>
        </w:rPr>
        <w:t>With warm regards and every blessing,</w:t>
      </w:r>
      <w:r w:rsidRPr="000A1786">
        <w:rPr>
          <w:rFonts w:ascii="Times New Roman" w:eastAsia="Times New Roman" w:hAnsi="Times New Roman" w:cs="Times New Roman"/>
          <w:kern w:val="0"/>
          <w:lang w:eastAsia="en-AU"/>
          <w14:ligatures w14:val="none"/>
        </w:rPr>
        <w:br/>
      </w:r>
      <w:r w:rsidRPr="000A1786">
        <w:rPr>
          <w:rFonts w:ascii="Times New Roman" w:eastAsia="Times New Roman" w:hAnsi="Times New Roman" w:cs="Times New Roman"/>
          <w:b/>
          <w:bCs/>
          <w:kern w:val="0"/>
          <w:lang w:eastAsia="en-AU"/>
          <w14:ligatures w14:val="none"/>
        </w:rPr>
        <w:t>Martyn Scrimshaw</w:t>
      </w:r>
      <w:r w:rsidRPr="000A1786">
        <w:rPr>
          <w:rFonts w:ascii="Times New Roman" w:eastAsia="Times New Roman" w:hAnsi="Times New Roman" w:cs="Times New Roman"/>
          <w:kern w:val="0"/>
          <w:lang w:eastAsia="en-AU"/>
          <w14:ligatures w14:val="none"/>
        </w:rPr>
        <w:br/>
        <w:t>President</w:t>
      </w:r>
      <w:r w:rsidRPr="000A1786">
        <w:rPr>
          <w:rFonts w:ascii="Times New Roman" w:eastAsia="Times New Roman" w:hAnsi="Times New Roman" w:cs="Times New Roman"/>
          <w:kern w:val="0"/>
          <w:lang w:eastAsia="en-AU"/>
          <w14:ligatures w14:val="none"/>
        </w:rPr>
        <w:br/>
        <w:t>International Association of Civil Aviation Chaplains</w:t>
      </w:r>
    </w:p>
    <w:p w14:paraId="14DB2838" w14:textId="77777777" w:rsidR="001D08FB" w:rsidRDefault="001D08FB" w:rsidP="001D08FB">
      <w:pPr>
        <w:rPr>
          <w:b/>
          <w:bCs/>
          <w:lang w:val="en-US"/>
        </w:rPr>
      </w:pPr>
    </w:p>
    <w:p w14:paraId="36A2A6A4" w14:textId="77777777" w:rsidR="001D08FB" w:rsidRPr="007F2029" w:rsidRDefault="001D08FB" w:rsidP="001D08FB">
      <w:pPr>
        <w:rPr>
          <w:b/>
          <w:bCs/>
          <w:lang w:val="en-US"/>
        </w:rPr>
      </w:pPr>
    </w:p>
    <w:p w14:paraId="6A493CE6" w14:textId="77777777" w:rsidR="001D08FB" w:rsidRDefault="001D08FB" w:rsidP="001D08FB">
      <w:pPr>
        <w:rPr>
          <w:rFonts w:ascii="Arial" w:eastAsia="Times New Roman" w:hAnsi="Arial" w:cs="Arial"/>
          <w:kern w:val="0"/>
          <w:lang w:eastAsia="en-GB"/>
          <w14:ligatures w14:val="none"/>
        </w:rPr>
      </w:pPr>
    </w:p>
    <w:p w14:paraId="6BA046D4" w14:textId="77777777" w:rsidR="001D08FB" w:rsidRDefault="001D08FB">
      <w:pPr>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br w:type="page"/>
      </w:r>
    </w:p>
    <w:p w14:paraId="4CAB0001" w14:textId="70D30CD5" w:rsidR="001D08FB" w:rsidRDefault="001D08FB" w:rsidP="001D08FB">
      <w:pPr>
        <w:spacing w:before="100" w:beforeAutospacing="1" w:after="100" w:afterAutospacing="1"/>
        <w:outlineLvl w:val="2"/>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lastRenderedPageBreak/>
        <w:t>Media Officer’s Report to the IACAC Annual Business Meeting 2025</w:t>
      </w:r>
    </w:p>
    <w:p w14:paraId="5188D49A" w14:textId="46FCD362" w:rsid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Over the past year, my work as Media Officer has focused on several key areas that support and enhance the communication infrastructure of the IACAC. I am pleased to provide the following summary of activities:</w:t>
      </w:r>
    </w:p>
    <w:p w14:paraId="0950E9EC" w14:textId="77777777" w:rsidR="001D08FB" w:rsidRDefault="001D08FB" w:rsidP="001D08FB">
      <w:pPr>
        <w:spacing w:before="100" w:beforeAutospacing="1" w:after="100" w:afterAutospacing="1"/>
        <w:outlineLvl w:val="3"/>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Development of Chaplaincy Database</w:t>
      </w:r>
    </w:p>
    <w:p w14:paraId="002AAB46" w14:textId="77777777" w:rsid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In collaboration with the IACAC Secretary, I have been actively involved in creating and launching an up-to-date database of chaplaincies and chapel/prayer rooms using the </w:t>
      </w:r>
      <w:proofErr w:type="spellStart"/>
      <w:r>
        <w:rPr>
          <w:rFonts w:ascii="Arial" w:eastAsia="Times New Roman" w:hAnsi="Arial" w:cs="Arial"/>
          <w:kern w:val="0"/>
          <w:lang w:eastAsia="en-GB"/>
          <w14:ligatures w14:val="none"/>
        </w:rPr>
        <w:t>Whitefuse</w:t>
      </w:r>
      <w:proofErr w:type="spellEnd"/>
      <w:r>
        <w:rPr>
          <w:rFonts w:ascii="Arial" w:eastAsia="Times New Roman" w:hAnsi="Arial" w:cs="Arial"/>
          <w:kern w:val="0"/>
          <w:lang w:eastAsia="en-GB"/>
          <w14:ligatures w14:val="none"/>
        </w:rPr>
        <w:t xml:space="preserve"> platform. This will serve as the primary location for maintaining accurate and up-to-date records. We met in person on several occasions to design the structure of the database and thoroughly test its functionality to ensure it meets the needs of the association.</w:t>
      </w:r>
    </w:p>
    <w:p w14:paraId="7FF95A2B" w14:textId="77777777" w:rsidR="001D08FB" w:rsidRDefault="001D08FB" w:rsidP="001D08FB">
      <w:pPr>
        <w:spacing w:before="100" w:beforeAutospacing="1" w:after="100" w:afterAutospacing="1"/>
        <w:outlineLvl w:val="3"/>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Website Transition and Management</w:t>
      </w:r>
    </w:p>
    <w:p w14:paraId="1C05173D" w14:textId="77777777" w:rsid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As part of my role in managing the IACAC website, I worked closely with the Secretary and the Board to transition our online presence to the </w:t>
      </w:r>
      <w:proofErr w:type="spellStart"/>
      <w:r>
        <w:rPr>
          <w:rFonts w:ascii="Arial" w:eastAsia="Times New Roman" w:hAnsi="Arial" w:cs="Arial"/>
          <w:kern w:val="0"/>
          <w:lang w:eastAsia="en-GB"/>
          <w14:ligatures w14:val="none"/>
        </w:rPr>
        <w:t>Whitefuse</w:t>
      </w:r>
      <w:proofErr w:type="spellEnd"/>
      <w:r>
        <w:rPr>
          <w:rFonts w:ascii="Arial" w:eastAsia="Times New Roman" w:hAnsi="Arial" w:cs="Arial"/>
          <w:kern w:val="0"/>
          <w:lang w:eastAsia="en-GB"/>
          <w14:ligatures w14:val="none"/>
        </w:rPr>
        <w:t xml:space="preserve"> platform. This involved technical setup, content migration, and testing to ensure a smooth transition. The new platform now provides an improved user experience and more effective content management.</w:t>
      </w:r>
    </w:p>
    <w:p w14:paraId="0A594B5E" w14:textId="77777777" w:rsid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I have continued to support website maintenance, particularly regarding the Directory of Chaplaincies, and have collaborated closely with the Board to ensure all non-directory changes align with their guidance. I have also ensured value for money of the new website</w:t>
      </w:r>
    </w:p>
    <w:p w14:paraId="1EACFE36" w14:textId="77777777" w:rsidR="001D08FB" w:rsidRDefault="001D08FB" w:rsidP="001D08FB">
      <w:pPr>
        <w:spacing w:before="100" w:beforeAutospacing="1" w:after="100" w:afterAutospacing="1"/>
        <w:outlineLvl w:val="3"/>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Constitution Review Project</w:t>
      </w:r>
    </w:p>
    <w:p w14:paraId="6DA125C5" w14:textId="77777777" w:rsid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At the request of the Board, I undertook the task of reviewing and redrafting the IACAC Constitution. This has been and remains an ongoing project. Work has included reviewing the current constitution, comparing it with best practices in similar organisations, and drafting proposed revisions for consideration by the Board.</w:t>
      </w:r>
    </w:p>
    <w:p w14:paraId="5A32F3B2" w14:textId="77777777" w:rsid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b/>
          <w:bCs/>
          <w:kern w:val="0"/>
          <w:lang w:eastAsia="en-GB"/>
          <w14:ligatures w14:val="none"/>
        </w:rPr>
        <w:t>In Summary:</w:t>
      </w:r>
    </w:p>
    <w:p w14:paraId="14BBC909" w14:textId="377724FF" w:rsidR="001D08FB" w:rsidRPr="001D08FB" w:rsidRDefault="001D08FB" w:rsidP="001D08FB">
      <w:pPr>
        <w:spacing w:before="100" w:beforeAutospacing="1" w:after="100" w:afterAutospacing="1"/>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This past year has seen significant foundational work to improve the media and communication infrastructure of the IACAC. The development of the </w:t>
      </w:r>
      <w:proofErr w:type="spellStart"/>
      <w:r>
        <w:rPr>
          <w:rFonts w:ascii="Arial" w:eastAsia="Times New Roman" w:hAnsi="Arial" w:cs="Arial"/>
          <w:kern w:val="0"/>
          <w:lang w:eastAsia="en-GB"/>
          <w14:ligatures w14:val="none"/>
        </w:rPr>
        <w:t>Whitefuse</w:t>
      </w:r>
      <w:proofErr w:type="spellEnd"/>
      <w:r>
        <w:rPr>
          <w:rFonts w:ascii="Arial" w:eastAsia="Times New Roman" w:hAnsi="Arial" w:cs="Arial"/>
          <w:kern w:val="0"/>
          <w:lang w:eastAsia="en-GB"/>
          <w14:ligatures w14:val="none"/>
        </w:rPr>
        <w:t xml:space="preserve"> platform for both the database and website represents a major step forward in digital transformation. I thank the Secretary and the Board for their ongoing support and collaboration in these initiatives</w:t>
      </w:r>
      <w:r>
        <w:rPr>
          <w:rFonts w:ascii="Arial" w:eastAsia="Times New Roman" w:hAnsi="Arial" w:cs="Arial"/>
          <w:kern w:val="0"/>
          <w:lang w:eastAsia="en-GB"/>
          <w14:ligatures w14:val="none"/>
        </w:rPr>
        <w:t>.</w:t>
      </w:r>
    </w:p>
    <w:p w14:paraId="719EAA58" w14:textId="326F1B06" w:rsidR="00876B50" w:rsidRDefault="00876B50">
      <w:pPr>
        <w:rPr>
          <w:rFonts w:ascii="Calibri" w:eastAsia="Times New Roman" w:hAnsi="Calibri" w:cs="Calibri"/>
          <w:color w:val="000000"/>
          <w:kern w:val="0"/>
          <w:lang w:eastAsia="en-GB"/>
          <w14:ligatures w14:val="none"/>
        </w:rPr>
      </w:pPr>
      <w:r>
        <w:rPr>
          <w:rFonts w:ascii="Calibri" w:hAnsi="Calibri" w:cs="Calibri"/>
        </w:rPr>
        <w:br w:type="page"/>
      </w:r>
    </w:p>
    <w:p w14:paraId="3D58D444" w14:textId="77777777" w:rsidR="00876B50" w:rsidRPr="00CA149A" w:rsidRDefault="00876B50" w:rsidP="00876B50">
      <w:pPr>
        <w:rPr>
          <w:b/>
          <w:bCs/>
        </w:rPr>
      </w:pPr>
      <w:r w:rsidRPr="00CA149A">
        <w:rPr>
          <w:b/>
          <w:bCs/>
        </w:rPr>
        <w:lastRenderedPageBreak/>
        <w:t>IACAC nominations – 2025 conference</w:t>
      </w:r>
    </w:p>
    <w:p w14:paraId="13D41224" w14:textId="77777777" w:rsidR="00876B50" w:rsidRDefault="00876B50" w:rsidP="00876B50"/>
    <w:tbl>
      <w:tblPr>
        <w:tblStyle w:val="GridTable4-Accent1"/>
        <w:tblW w:w="0" w:type="auto"/>
        <w:tblLook w:val="04A0" w:firstRow="1" w:lastRow="0" w:firstColumn="1" w:lastColumn="0" w:noHBand="0" w:noVBand="1"/>
      </w:tblPr>
      <w:tblGrid>
        <w:gridCol w:w="3005"/>
        <w:gridCol w:w="3005"/>
        <w:gridCol w:w="3006"/>
      </w:tblGrid>
      <w:tr w:rsidR="00876B50" w14:paraId="7F567CE3" w14:textId="77777777" w:rsidTr="00DC6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49C8B5F6" w14:textId="77777777" w:rsidR="00876B50" w:rsidRDefault="00876B50" w:rsidP="00DC65BD">
            <w:r>
              <w:t>Person</w:t>
            </w:r>
          </w:p>
        </w:tc>
        <w:tc>
          <w:tcPr>
            <w:tcW w:w="3005" w:type="dxa"/>
          </w:tcPr>
          <w:p w14:paraId="33F971C3" w14:textId="77777777" w:rsidR="00876B50" w:rsidRDefault="00876B50" w:rsidP="00DC65BD">
            <w:pPr>
              <w:cnfStyle w:val="100000000000" w:firstRow="1" w:lastRow="0" w:firstColumn="0" w:lastColumn="0" w:oddVBand="0" w:evenVBand="0" w:oddHBand="0" w:evenHBand="0" w:firstRowFirstColumn="0" w:firstRowLastColumn="0" w:lastRowFirstColumn="0" w:lastRowLastColumn="0"/>
            </w:pPr>
            <w:r>
              <w:t>Position</w:t>
            </w:r>
          </w:p>
        </w:tc>
        <w:tc>
          <w:tcPr>
            <w:tcW w:w="3006" w:type="dxa"/>
          </w:tcPr>
          <w:p w14:paraId="038E260D" w14:textId="77777777" w:rsidR="00876B50" w:rsidRDefault="00876B50" w:rsidP="00DC65BD">
            <w:pPr>
              <w:cnfStyle w:val="100000000000" w:firstRow="1" w:lastRow="0" w:firstColumn="0" w:lastColumn="0" w:oddVBand="0" w:evenVBand="0" w:oddHBand="0" w:evenHBand="0" w:firstRowFirstColumn="0" w:firstRowLastColumn="0" w:lastRowFirstColumn="0" w:lastRowLastColumn="0"/>
            </w:pPr>
            <w:r>
              <w:t>Nominator</w:t>
            </w:r>
          </w:p>
        </w:tc>
      </w:tr>
      <w:tr w:rsidR="00876B50" w14:paraId="476B4823" w14:textId="77777777" w:rsidTr="00DC65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4020B33" w14:textId="77777777" w:rsidR="00876B50" w:rsidRDefault="00876B50" w:rsidP="00DC65BD">
            <w:r>
              <w:t>Fabrizio Martello</w:t>
            </w:r>
          </w:p>
        </w:tc>
        <w:tc>
          <w:tcPr>
            <w:tcW w:w="3005" w:type="dxa"/>
          </w:tcPr>
          <w:p w14:paraId="4D746B3C" w14:textId="77777777" w:rsidR="00876B50" w:rsidRDefault="00876B50" w:rsidP="00DC65BD">
            <w:pPr>
              <w:cnfStyle w:val="000000100000" w:firstRow="0" w:lastRow="0" w:firstColumn="0" w:lastColumn="0" w:oddVBand="0" w:evenVBand="0" w:oddHBand="1" w:evenHBand="0" w:firstRowFirstColumn="0" w:firstRowLastColumn="0" w:lastRowFirstColumn="0" w:lastRowLastColumn="0"/>
            </w:pPr>
            <w:r>
              <w:t>President</w:t>
            </w:r>
          </w:p>
        </w:tc>
        <w:tc>
          <w:tcPr>
            <w:tcW w:w="3006" w:type="dxa"/>
          </w:tcPr>
          <w:p w14:paraId="0642B01F" w14:textId="77777777" w:rsidR="00876B50" w:rsidRDefault="00876B50" w:rsidP="00DC65BD">
            <w:pPr>
              <w:cnfStyle w:val="000000100000" w:firstRow="0" w:lastRow="0" w:firstColumn="0" w:lastColumn="0" w:oddVBand="0" w:evenVBand="0" w:oddHBand="1" w:evenHBand="0" w:firstRowFirstColumn="0" w:firstRowLastColumn="0" w:lastRowFirstColumn="0" w:lastRowLastColumn="0"/>
            </w:pPr>
            <w:r>
              <w:t xml:space="preserve">Klaus </w:t>
            </w:r>
            <w:proofErr w:type="spellStart"/>
            <w:r>
              <w:t>Mittorp</w:t>
            </w:r>
            <w:proofErr w:type="spellEnd"/>
            <w:r>
              <w:t xml:space="preserve"> + Chris Wells + Bev McNeely</w:t>
            </w:r>
          </w:p>
        </w:tc>
      </w:tr>
      <w:tr w:rsidR="00876B50" w14:paraId="124AE0EC" w14:textId="77777777" w:rsidTr="00DC65BD">
        <w:tc>
          <w:tcPr>
            <w:cnfStyle w:val="001000000000" w:firstRow="0" w:lastRow="0" w:firstColumn="1" w:lastColumn="0" w:oddVBand="0" w:evenVBand="0" w:oddHBand="0" w:evenHBand="0" w:firstRowFirstColumn="0" w:firstRowLastColumn="0" w:lastRowFirstColumn="0" w:lastRowLastColumn="0"/>
            <w:tcW w:w="3005" w:type="dxa"/>
          </w:tcPr>
          <w:p w14:paraId="79BB4D5D" w14:textId="77777777" w:rsidR="00876B50" w:rsidRDefault="00876B50" w:rsidP="00DC65BD">
            <w:r>
              <w:t>Liz Hughes</w:t>
            </w:r>
          </w:p>
        </w:tc>
        <w:tc>
          <w:tcPr>
            <w:tcW w:w="3005" w:type="dxa"/>
          </w:tcPr>
          <w:p w14:paraId="2193E325" w14:textId="77777777" w:rsidR="00876B50" w:rsidRDefault="00876B50" w:rsidP="00DC65BD">
            <w:pPr>
              <w:cnfStyle w:val="000000000000" w:firstRow="0" w:lastRow="0" w:firstColumn="0" w:lastColumn="0" w:oddVBand="0" w:evenVBand="0" w:oddHBand="0" w:evenHBand="0" w:firstRowFirstColumn="0" w:firstRowLastColumn="0" w:lastRowFirstColumn="0" w:lastRowLastColumn="0"/>
            </w:pPr>
            <w:r>
              <w:t>President</w:t>
            </w:r>
          </w:p>
        </w:tc>
        <w:tc>
          <w:tcPr>
            <w:tcW w:w="3006" w:type="dxa"/>
          </w:tcPr>
          <w:p w14:paraId="417DCDBF" w14:textId="77777777" w:rsidR="00876B50" w:rsidRDefault="00876B50" w:rsidP="00DC65BD">
            <w:pPr>
              <w:cnfStyle w:val="000000000000" w:firstRow="0" w:lastRow="0" w:firstColumn="0" w:lastColumn="0" w:oddVBand="0" w:evenVBand="0" w:oddHBand="0" w:evenHBand="0" w:firstRowFirstColumn="0" w:firstRowLastColumn="0" w:lastRowFirstColumn="0" w:lastRowLastColumn="0"/>
            </w:pPr>
            <w:r>
              <w:t>Martyn Scrimshaw</w:t>
            </w:r>
          </w:p>
        </w:tc>
      </w:tr>
      <w:tr w:rsidR="00876B50" w14:paraId="10170FD1" w14:textId="77777777" w:rsidTr="00DC65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5DA36A9D" w14:textId="77777777" w:rsidR="00876B50" w:rsidRDefault="00876B50" w:rsidP="00DC65BD">
            <w:r>
              <w:t xml:space="preserve">Klaus </w:t>
            </w:r>
            <w:proofErr w:type="spellStart"/>
            <w:r>
              <w:t>Mittorp</w:t>
            </w:r>
            <w:proofErr w:type="spellEnd"/>
          </w:p>
        </w:tc>
        <w:tc>
          <w:tcPr>
            <w:tcW w:w="3005" w:type="dxa"/>
          </w:tcPr>
          <w:p w14:paraId="613E01AB" w14:textId="77777777" w:rsidR="00876B50" w:rsidRDefault="00876B50" w:rsidP="00DC65BD">
            <w:pPr>
              <w:cnfStyle w:val="000000100000" w:firstRow="0" w:lastRow="0" w:firstColumn="0" w:lastColumn="0" w:oddVBand="0" w:evenVBand="0" w:oddHBand="1" w:evenHBand="0" w:firstRowFirstColumn="0" w:firstRowLastColumn="0" w:lastRowFirstColumn="0" w:lastRowLastColumn="0"/>
            </w:pPr>
            <w:r>
              <w:t>VP</w:t>
            </w:r>
          </w:p>
        </w:tc>
        <w:tc>
          <w:tcPr>
            <w:tcW w:w="3006" w:type="dxa"/>
          </w:tcPr>
          <w:p w14:paraId="22D2E7E5" w14:textId="77777777" w:rsidR="00876B50" w:rsidRDefault="00876B50" w:rsidP="00DC65BD">
            <w:pPr>
              <w:cnfStyle w:val="000000100000" w:firstRow="0" w:lastRow="0" w:firstColumn="0" w:lastColumn="0" w:oddVBand="0" w:evenVBand="0" w:oddHBand="1" w:evenHBand="0" w:firstRowFirstColumn="0" w:firstRowLastColumn="0" w:lastRowFirstColumn="0" w:lastRowLastColumn="0"/>
            </w:pPr>
            <w:r>
              <w:t>Chris Wells</w:t>
            </w:r>
          </w:p>
        </w:tc>
      </w:tr>
      <w:tr w:rsidR="00876B50" w14:paraId="6BE4AF9A" w14:textId="77777777" w:rsidTr="00DC65BD">
        <w:tc>
          <w:tcPr>
            <w:cnfStyle w:val="001000000000" w:firstRow="0" w:lastRow="0" w:firstColumn="1" w:lastColumn="0" w:oddVBand="0" w:evenVBand="0" w:oddHBand="0" w:evenHBand="0" w:firstRowFirstColumn="0" w:firstRowLastColumn="0" w:lastRowFirstColumn="0" w:lastRowLastColumn="0"/>
            <w:tcW w:w="3005" w:type="dxa"/>
          </w:tcPr>
          <w:p w14:paraId="5FC66D4F" w14:textId="77777777" w:rsidR="00876B50" w:rsidRDefault="00876B50" w:rsidP="00DC65BD">
            <w:r>
              <w:t>Liz Hughes</w:t>
            </w:r>
          </w:p>
        </w:tc>
        <w:tc>
          <w:tcPr>
            <w:tcW w:w="3005" w:type="dxa"/>
          </w:tcPr>
          <w:p w14:paraId="5A5C6C3B" w14:textId="77777777" w:rsidR="00876B50" w:rsidRDefault="00876B50" w:rsidP="00DC65BD">
            <w:pPr>
              <w:cnfStyle w:val="000000000000" w:firstRow="0" w:lastRow="0" w:firstColumn="0" w:lastColumn="0" w:oddVBand="0" w:evenVBand="0" w:oddHBand="0" w:evenHBand="0" w:firstRowFirstColumn="0" w:firstRowLastColumn="0" w:lastRowFirstColumn="0" w:lastRowLastColumn="0"/>
            </w:pPr>
            <w:r>
              <w:t>VP</w:t>
            </w:r>
          </w:p>
        </w:tc>
        <w:tc>
          <w:tcPr>
            <w:tcW w:w="3006" w:type="dxa"/>
          </w:tcPr>
          <w:p w14:paraId="26B0E8EE" w14:textId="77777777" w:rsidR="00876B50" w:rsidRDefault="00876B50" w:rsidP="00DC65BD">
            <w:pPr>
              <w:cnfStyle w:val="000000000000" w:firstRow="0" w:lastRow="0" w:firstColumn="0" w:lastColumn="0" w:oddVBand="0" w:evenVBand="0" w:oddHBand="0" w:evenHBand="0" w:firstRowFirstColumn="0" w:firstRowLastColumn="0" w:lastRowFirstColumn="0" w:lastRowLastColumn="0"/>
            </w:pPr>
            <w:r>
              <w:t>Alan Benstock</w:t>
            </w:r>
          </w:p>
        </w:tc>
      </w:tr>
      <w:tr w:rsidR="00876B50" w14:paraId="30164821" w14:textId="77777777" w:rsidTr="00DC65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3F31892D" w14:textId="77777777" w:rsidR="00876B50" w:rsidRDefault="00876B50" w:rsidP="00DC65BD">
            <w:r>
              <w:t>Alan Benstock</w:t>
            </w:r>
          </w:p>
        </w:tc>
        <w:tc>
          <w:tcPr>
            <w:tcW w:w="3005" w:type="dxa"/>
          </w:tcPr>
          <w:p w14:paraId="6A686248" w14:textId="77777777" w:rsidR="00876B50" w:rsidRDefault="00876B50" w:rsidP="00DC65BD">
            <w:pPr>
              <w:cnfStyle w:val="000000100000" w:firstRow="0" w:lastRow="0" w:firstColumn="0" w:lastColumn="0" w:oddVBand="0" w:evenVBand="0" w:oddHBand="1" w:evenHBand="0" w:firstRowFirstColumn="0" w:firstRowLastColumn="0" w:lastRowFirstColumn="0" w:lastRowLastColumn="0"/>
            </w:pPr>
            <w:r>
              <w:t>Media Officer</w:t>
            </w:r>
          </w:p>
        </w:tc>
        <w:tc>
          <w:tcPr>
            <w:tcW w:w="3006" w:type="dxa"/>
          </w:tcPr>
          <w:p w14:paraId="418F4351" w14:textId="77777777" w:rsidR="00876B50" w:rsidRDefault="00876B50" w:rsidP="00DC65BD">
            <w:pPr>
              <w:cnfStyle w:val="000000100000" w:firstRow="0" w:lastRow="0" w:firstColumn="0" w:lastColumn="0" w:oddVBand="0" w:evenVBand="0" w:oddHBand="1" w:evenHBand="0" w:firstRowFirstColumn="0" w:firstRowLastColumn="0" w:lastRowFirstColumn="0" w:lastRowLastColumn="0"/>
            </w:pPr>
            <w:r>
              <w:t>Debbie Sawyer</w:t>
            </w:r>
          </w:p>
        </w:tc>
      </w:tr>
      <w:tr w:rsidR="00876B50" w14:paraId="372E2C70" w14:textId="77777777" w:rsidTr="00DC65BD">
        <w:tc>
          <w:tcPr>
            <w:cnfStyle w:val="001000000000" w:firstRow="0" w:lastRow="0" w:firstColumn="1" w:lastColumn="0" w:oddVBand="0" w:evenVBand="0" w:oddHBand="0" w:evenHBand="0" w:firstRowFirstColumn="0" w:firstRowLastColumn="0" w:lastRowFirstColumn="0" w:lastRowLastColumn="0"/>
            <w:tcW w:w="3005" w:type="dxa"/>
          </w:tcPr>
          <w:p w14:paraId="61D9DB53" w14:textId="77777777" w:rsidR="00876B50" w:rsidRDefault="00876B50" w:rsidP="00DC65BD">
            <w:r>
              <w:t>Bev McNeely</w:t>
            </w:r>
          </w:p>
        </w:tc>
        <w:tc>
          <w:tcPr>
            <w:tcW w:w="3005" w:type="dxa"/>
          </w:tcPr>
          <w:p w14:paraId="7DBFE7F9" w14:textId="77777777" w:rsidR="00876B50" w:rsidRDefault="00876B50" w:rsidP="00DC65BD">
            <w:pPr>
              <w:cnfStyle w:val="000000000000" w:firstRow="0" w:lastRow="0" w:firstColumn="0" w:lastColumn="0" w:oddVBand="0" w:evenVBand="0" w:oddHBand="0" w:evenHBand="0" w:firstRowFirstColumn="0" w:firstRowLastColumn="0" w:lastRowFirstColumn="0" w:lastRowLastColumn="0"/>
            </w:pPr>
            <w:r>
              <w:t>Treasurer</w:t>
            </w:r>
          </w:p>
        </w:tc>
        <w:tc>
          <w:tcPr>
            <w:tcW w:w="3006" w:type="dxa"/>
          </w:tcPr>
          <w:p w14:paraId="46334014" w14:textId="77777777" w:rsidR="00876B50" w:rsidRDefault="00876B50" w:rsidP="00DC65BD">
            <w:pPr>
              <w:cnfStyle w:val="000000000000" w:firstRow="0" w:lastRow="0" w:firstColumn="0" w:lastColumn="0" w:oddVBand="0" w:evenVBand="0" w:oddHBand="0" w:evenHBand="0" w:firstRowFirstColumn="0" w:firstRowLastColumn="0" w:lastRowFirstColumn="0" w:lastRowLastColumn="0"/>
            </w:pPr>
            <w:r>
              <w:t xml:space="preserve">Klaus </w:t>
            </w:r>
            <w:proofErr w:type="spellStart"/>
            <w:r>
              <w:t>Mittorp</w:t>
            </w:r>
            <w:proofErr w:type="spellEnd"/>
            <w:r>
              <w:t xml:space="preserve"> + Chris Wells</w:t>
            </w:r>
          </w:p>
        </w:tc>
      </w:tr>
    </w:tbl>
    <w:p w14:paraId="6B6C85E0" w14:textId="77777777" w:rsidR="00F0247B" w:rsidRPr="00F0247B" w:rsidRDefault="00F0247B" w:rsidP="001D08FB">
      <w:pPr>
        <w:pStyle w:val="p1"/>
        <w:ind w:left="720"/>
        <w:rPr>
          <w:rFonts w:ascii="Calibri" w:hAnsi="Calibri" w:cs="Calibri"/>
          <w:sz w:val="24"/>
          <w:szCs w:val="24"/>
        </w:rPr>
      </w:pPr>
    </w:p>
    <w:p w14:paraId="48B354ED" w14:textId="77777777" w:rsidR="00F0247B" w:rsidRDefault="00F0247B"/>
    <w:p w14:paraId="0C341A9E" w14:textId="77777777" w:rsidR="00F0247B" w:rsidRDefault="00F0247B"/>
    <w:sectPr w:rsidR="00F024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2B1868"/>
    <w:multiLevelType w:val="hybridMultilevel"/>
    <w:tmpl w:val="2370D6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325444"/>
    <w:multiLevelType w:val="hybridMultilevel"/>
    <w:tmpl w:val="A650E9E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5379618">
    <w:abstractNumId w:val="0"/>
  </w:num>
  <w:num w:numId="2" w16cid:durableId="45803510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47B"/>
    <w:rsid w:val="00156E7B"/>
    <w:rsid w:val="00184F6E"/>
    <w:rsid w:val="001B0DF1"/>
    <w:rsid w:val="001D08FB"/>
    <w:rsid w:val="00246213"/>
    <w:rsid w:val="002F545C"/>
    <w:rsid w:val="00304975"/>
    <w:rsid w:val="003633DD"/>
    <w:rsid w:val="0045358C"/>
    <w:rsid w:val="00636821"/>
    <w:rsid w:val="0064241D"/>
    <w:rsid w:val="00706011"/>
    <w:rsid w:val="00876B50"/>
    <w:rsid w:val="009C19A1"/>
    <w:rsid w:val="00B5359B"/>
    <w:rsid w:val="00B67360"/>
    <w:rsid w:val="00BA3E7F"/>
    <w:rsid w:val="00BF51D5"/>
    <w:rsid w:val="00DB6F86"/>
    <w:rsid w:val="00E418C1"/>
    <w:rsid w:val="00ED754D"/>
    <w:rsid w:val="00F0247B"/>
    <w:rsid w:val="00F26912"/>
    <w:rsid w:val="00F44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FB0B88"/>
  <w15:chartTrackingRefBased/>
  <w15:docId w15:val="{13CDD0A5-AE24-4B48-AE6B-BD7FC95D0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4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4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4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4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4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4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4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4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4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4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47B"/>
    <w:rPr>
      <w:rFonts w:eastAsiaTheme="majorEastAsia" w:cstheme="majorBidi"/>
      <w:color w:val="272727" w:themeColor="text1" w:themeTint="D8"/>
    </w:rPr>
  </w:style>
  <w:style w:type="paragraph" w:styleId="Title">
    <w:name w:val="Title"/>
    <w:basedOn w:val="Normal"/>
    <w:next w:val="Normal"/>
    <w:link w:val="TitleChar"/>
    <w:uiPriority w:val="10"/>
    <w:qFormat/>
    <w:rsid w:val="00F02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47B"/>
    <w:pPr>
      <w:spacing w:before="160"/>
      <w:jc w:val="center"/>
    </w:pPr>
    <w:rPr>
      <w:i/>
      <w:iCs/>
      <w:color w:val="404040" w:themeColor="text1" w:themeTint="BF"/>
    </w:rPr>
  </w:style>
  <w:style w:type="character" w:customStyle="1" w:styleId="QuoteChar">
    <w:name w:val="Quote Char"/>
    <w:basedOn w:val="DefaultParagraphFont"/>
    <w:link w:val="Quote"/>
    <w:uiPriority w:val="29"/>
    <w:rsid w:val="00F0247B"/>
    <w:rPr>
      <w:i/>
      <w:iCs/>
      <w:color w:val="404040" w:themeColor="text1" w:themeTint="BF"/>
    </w:rPr>
  </w:style>
  <w:style w:type="paragraph" w:styleId="ListParagraph">
    <w:name w:val="List Paragraph"/>
    <w:basedOn w:val="Normal"/>
    <w:uiPriority w:val="34"/>
    <w:qFormat/>
    <w:rsid w:val="00F0247B"/>
    <w:pPr>
      <w:ind w:left="720"/>
      <w:contextualSpacing/>
    </w:pPr>
  </w:style>
  <w:style w:type="character" w:styleId="IntenseEmphasis">
    <w:name w:val="Intense Emphasis"/>
    <w:basedOn w:val="DefaultParagraphFont"/>
    <w:uiPriority w:val="21"/>
    <w:qFormat/>
    <w:rsid w:val="00F0247B"/>
    <w:rPr>
      <w:i/>
      <w:iCs/>
      <w:color w:val="0F4761" w:themeColor="accent1" w:themeShade="BF"/>
    </w:rPr>
  </w:style>
  <w:style w:type="paragraph" w:styleId="IntenseQuote">
    <w:name w:val="Intense Quote"/>
    <w:basedOn w:val="Normal"/>
    <w:next w:val="Normal"/>
    <w:link w:val="IntenseQuoteChar"/>
    <w:uiPriority w:val="30"/>
    <w:qFormat/>
    <w:rsid w:val="00F024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47B"/>
    <w:rPr>
      <w:i/>
      <w:iCs/>
      <w:color w:val="0F4761" w:themeColor="accent1" w:themeShade="BF"/>
    </w:rPr>
  </w:style>
  <w:style w:type="character" w:styleId="IntenseReference">
    <w:name w:val="Intense Reference"/>
    <w:basedOn w:val="DefaultParagraphFont"/>
    <w:uiPriority w:val="32"/>
    <w:qFormat/>
    <w:rsid w:val="00F0247B"/>
    <w:rPr>
      <w:b/>
      <w:bCs/>
      <w:smallCaps/>
      <w:color w:val="0F4761" w:themeColor="accent1" w:themeShade="BF"/>
      <w:spacing w:val="5"/>
    </w:rPr>
  </w:style>
  <w:style w:type="paragraph" w:customStyle="1" w:styleId="p1">
    <w:name w:val="p1"/>
    <w:basedOn w:val="Normal"/>
    <w:rsid w:val="00F0247B"/>
    <w:pPr>
      <w:spacing w:after="0" w:line="240" w:lineRule="auto"/>
    </w:pPr>
    <w:rPr>
      <w:rFonts w:ascii="Helvetica" w:eastAsia="Times New Roman" w:hAnsi="Helvetica" w:cs="Times New Roman"/>
      <w:color w:val="000000"/>
      <w:kern w:val="0"/>
      <w:sz w:val="17"/>
      <w:szCs w:val="17"/>
      <w:lang w:eastAsia="en-GB"/>
      <w14:ligatures w14:val="none"/>
    </w:rPr>
  </w:style>
  <w:style w:type="table" w:styleId="GridTable4-Accent1">
    <w:name w:val="Grid Table 4 Accent 1"/>
    <w:basedOn w:val="TableNormal"/>
    <w:uiPriority w:val="49"/>
    <w:rsid w:val="00876B50"/>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1597</Words>
  <Characters>8066</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Buckeridge</dc:creator>
  <cp:keywords/>
  <dc:description/>
  <cp:lastModifiedBy>Steve Buckeridge</cp:lastModifiedBy>
  <cp:revision>7</cp:revision>
  <dcterms:created xsi:type="dcterms:W3CDTF">2026-01-13T06:41:00Z</dcterms:created>
  <dcterms:modified xsi:type="dcterms:W3CDTF">2026-08-14T19:30:00Z</dcterms:modified>
</cp:coreProperties>
</file>