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A98C" w14:textId="77777777" w:rsidR="006C7487" w:rsidRPr="002A109C" w:rsidRDefault="006C7487" w:rsidP="006C7487">
      <w:pPr>
        <w:jc w:val="right"/>
        <w:rPr>
          <w:rFonts w:ascii="Arial" w:hAnsi="Arial" w:cs="Arial"/>
          <w:b/>
        </w:rPr>
      </w:pPr>
      <w:r w:rsidRPr="002A109C">
        <w:rPr>
          <w:rFonts w:ascii="Arial" w:hAnsi="Arial" w:cs="Arial"/>
          <w:noProof/>
          <w:lang w:eastAsia="en-GB"/>
        </w:rPr>
        <w:drawing>
          <wp:inline distT="0" distB="0" distL="0" distR="0" wp14:anchorId="7A86A9BA" wp14:editId="5AC5678E">
            <wp:extent cx="1733550" cy="691899"/>
            <wp:effectExtent l="0" t="0" r="0" b="0"/>
            <wp:docPr id="2" name="Picture 2" descr="S:\LinkAble\Media-Resources-Assets\Logos\LinkA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nkAble\Media-Resources-Assets\Logos\LinkAbl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228" cy="694165"/>
                    </a:xfrm>
                    <a:prstGeom prst="rect">
                      <a:avLst/>
                    </a:prstGeom>
                    <a:noFill/>
                    <a:ln>
                      <a:noFill/>
                    </a:ln>
                  </pic:spPr>
                </pic:pic>
              </a:graphicData>
            </a:graphic>
          </wp:inline>
        </w:drawing>
      </w:r>
    </w:p>
    <w:p w14:paraId="7A86A98E" w14:textId="319F2220" w:rsidR="006C7487" w:rsidRPr="002A109C" w:rsidRDefault="00046B96" w:rsidP="006C7487">
      <w:pPr>
        <w:jc w:val="center"/>
        <w:rPr>
          <w:rFonts w:ascii="Arial" w:hAnsi="Arial" w:cs="Arial"/>
          <w:b/>
        </w:rPr>
      </w:pPr>
      <w:r w:rsidRPr="002A109C">
        <w:rPr>
          <w:rFonts w:ascii="Arial" w:hAnsi="Arial" w:cs="Arial"/>
          <w:b/>
        </w:rPr>
        <w:t>Trusts</w:t>
      </w:r>
      <w:r w:rsidR="00CF0E64" w:rsidRPr="002A109C">
        <w:rPr>
          <w:rFonts w:ascii="Arial" w:hAnsi="Arial" w:cs="Arial"/>
          <w:b/>
        </w:rPr>
        <w:t xml:space="preserve"> </w:t>
      </w:r>
      <w:r w:rsidRPr="002A109C">
        <w:rPr>
          <w:rFonts w:ascii="Arial" w:hAnsi="Arial" w:cs="Arial"/>
          <w:b/>
        </w:rPr>
        <w:t xml:space="preserve">and Foundations </w:t>
      </w:r>
      <w:r w:rsidR="00CF0E64" w:rsidRPr="002A109C">
        <w:rPr>
          <w:rFonts w:ascii="Arial" w:hAnsi="Arial" w:cs="Arial"/>
          <w:b/>
        </w:rPr>
        <w:t>Fundraising Manager</w:t>
      </w:r>
    </w:p>
    <w:p w14:paraId="7A86A98F" w14:textId="3D460DBD" w:rsidR="006C7487" w:rsidRPr="002A109C" w:rsidRDefault="17085B05" w:rsidP="006C7487">
      <w:pPr>
        <w:rPr>
          <w:rFonts w:ascii="Arial" w:hAnsi="Arial" w:cs="Arial"/>
        </w:rPr>
      </w:pPr>
      <w:r w:rsidRPr="0C6DB5CC">
        <w:rPr>
          <w:rFonts w:ascii="Arial" w:hAnsi="Arial" w:cs="Arial"/>
          <w:b/>
          <w:bCs/>
        </w:rPr>
        <w:t>Job Title</w:t>
      </w:r>
      <w:r w:rsidR="19D677A6" w:rsidRPr="0C6DB5CC">
        <w:rPr>
          <w:rFonts w:ascii="Arial" w:hAnsi="Arial" w:cs="Arial"/>
        </w:rPr>
        <w:t>:</w:t>
      </w:r>
      <w:r w:rsidR="1FC367DE" w:rsidRPr="0C6DB5CC">
        <w:rPr>
          <w:rFonts w:ascii="Arial" w:hAnsi="Arial" w:cs="Arial"/>
        </w:rPr>
        <w:t xml:space="preserve">        </w:t>
      </w:r>
      <w:r w:rsidR="006C7487">
        <w:tab/>
      </w:r>
      <w:r w:rsidR="006C7487">
        <w:tab/>
      </w:r>
      <w:r w:rsidR="7B621E17" w:rsidRPr="0C6DB5CC">
        <w:rPr>
          <w:rFonts w:ascii="Arial" w:hAnsi="Arial" w:cs="Arial"/>
        </w:rPr>
        <w:t>Trusts and Foundations</w:t>
      </w:r>
      <w:r w:rsidR="0E20BF0E" w:rsidRPr="0C6DB5CC">
        <w:rPr>
          <w:rFonts w:ascii="Arial" w:hAnsi="Arial" w:cs="Arial"/>
        </w:rPr>
        <w:t xml:space="preserve"> </w:t>
      </w:r>
      <w:r w:rsidR="6DEBD65E" w:rsidRPr="0C6DB5CC">
        <w:rPr>
          <w:rFonts w:ascii="Arial" w:hAnsi="Arial" w:cs="Arial"/>
        </w:rPr>
        <w:t>Fundraising Manager</w:t>
      </w:r>
    </w:p>
    <w:p w14:paraId="7A86A991" w14:textId="7EA38F35" w:rsidR="006C7487" w:rsidRPr="002A109C" w:rsidRDefault="17085B05" w:rsidP="006C7487">
      <w:pPr>
        <w:rPr>
          <w:rFonts w:ascii="Arial" w:hAnsi="Arial" w:cs="Arial"/>
        </w:rPr>
      </w:pPr>
      <w:r w:rsidRPr="0C6DB5CC">
        <w:rPr>
          <w:rFonts w:ascii="Arial" w:hAnsi="Arial" w:cs="Arial"/>
          <w:b/>
          <w:bCs/>
        </w:rPr>
        <w:t>Reports to</w:t>
      </w:r>
      <w:r w:rsidR="19D677A6" w:rsidRPr="0C6DB5CC">
        <w:rPr>
          <w:rFonts w:ascii="Arial" w:hAnsi="Arial" w:cs="Arial"/>
        </w:rPr>
        <w:t>:</w:t>
      </w:r>
      <w:r w:rsidR="43B0C086" w:rsidRPr="0C6DB5CC">
        <w:rPr>
          <w:rFonts w:ascii="Arial" w:hAnsi="Arial" w:cs="Arial"/>
        </w:rPr>
        <w:t xml:space="preserve">      </w:t>
      </w:r>
      <w:r w:rsidR="006C7487">
        <w:tab/>
      </w:r>
      <w:r w:rsidR="006C7487">
        <w:tab/>
      </w:r>
      <w:r w:rsidR="1F77E65E" w:rsidRPr="0C6DB5CC">
        <w:rPr>
          <w:rFonts w:ascii="Arial" w:hAnsi="Arial" w:cs="Arial"/>
        </w:rPr>
        <w:t>CEO</w:t>
      </w:r>
    </w:p>
    <w:p w14:paraId="79587873" w14:textId="183E66A7" w:rsidR="00B47115" w:rsidRPr="002A109C" w:rsidRDefault="61D76D73" w:rsidP="006526D9">
      <w:pPr>
        <w:ind w:left="2880" w:hanging="2880"/>
        <w:rPr>
          <w:rFonts w:ascii="Arial" w:hAnsi="Arial" w:cs="Arial"/>
        </w:rPr>
      </w:pPr>
      <w:r w:rsidRPr="0C6DB5CC">
        <w:rPr>
          <w:rFonts w:ascii="Arial" w:hAnsi="Arial" w:cs="Arial"/>
          <w:b/>
          <w:bCs/>
        </w:rPr>
        <w:t>Key Relationships:</w:t>
      </w:r>
      <w:r w:rsidR="045098E2" w:rsidRPr="0C6DB5CC">
        <w:rPr>
          <w:rFonts w:ascii="Arial" w:hAnsi="Arial" w:cs="Arial"/>
          <w:b/>
          <w:bCs/>
        </w:rPr>
        <w:t xml:space="preserve">               </w:t>
      </w:r>
      <w:r w:rsidR="7CAF9430" w:rsidRPr="0C6DB5CC">
        <w:rPr>
          <w:rFonts w:ascii="Arial" w:hAnsi="Arial" w:cs="Arial"/>
        </w:rPr>
        <w:t xml:space="preserve">Head of Finance and Ops, </w:t>
      </w:r>
      <w:r w:rsidRPr="0C6DB5CC">
        <w:rPr>
          <w:rFonts w:ascii="Arial" w:hAnsi="Arial" w:cs="Arial"/>
        </w:rPr>
        <w:t xml:space="preserve">Marketing and Communications Manager, </w:t>
      </w:r>
      <w:r w:rsidR="6E9E7463" w:rsidRPr="0C6DB5CC">
        <w:rPr>
          <w:rFonts w:ascii="Arial" w:hAnsi="Arial" w:cs="Arial"/>
        </w:rPr>
        <w:t xml:space="preserve">Corporate and Community Fundraising </w:t>
      </w:r>
      <w:r w:rsidRPr="0C6DB5CC">
        <w:rPr>
          <w:rFonts w:ascii="Arial" w:hAnsi="Arial" w:cs="Arial"/>
        </w:rPr>
        <w:t>Manager</w:t>
      </w:r>
      <w:r w:rsidR="49AEDE5B" w:rsidRPr="0C6DB5CC">
        <w:rPr>
          <w:rFonts w:ascii="Arial" w:hAnsi="Arial" w:cs="Arial"/>
        </w:rPr>
        <w:t>, Service Managers</w:t>
      </w:r>
    </w:p>
    <w:p w14:paraId="2FE79039" w14:textId="5B42BFF7" w:rsidR="00122B06" w:rsidRPr="002A109C" w:rsidRDefault="0E20BF0E" w:rsidP="006C7487">
      <w:pPr>
        <w:rPr>
          <w:rFonts w:ascii="Arial" w:hAnsi="Arial" w:cs="Arial"/>
        </w:rPr>
      </w:pPr>
      <w:r w:rsidRPr="0C6DB5CC">
        <w:rPr>
          <w:rFonts w:ascii="Arial" w:hAnsi="Arial" w:cs="Arial"/>
          <w:b/>
          <w:bCs/>
        </w:rPr>
        <w:t>Hours:</w:t>
      </w:r>
      <w:r w:rsidR="00122B06">
        <w:tab/>
      </w:r>
      <w:r w:rsidR="00122B06">
        <w:tab/>
      </w:r>
      <w:r w:rsidR="00122B06">
        <w:tab/>
      </w:r>
      <w:r w:rsidR="00122B06">
        <w:tab/>
      </w:r>
      <w:r w:rsidR="44B812EE" w:rsidRPr="0C6DB5CC">
        <w:rPr>
          <w:rFonts w:ascii="Arial" w:hAnsi="Arial" w:cs="Arial"/>
        </w:rPr>
        <w:t>3 days</w:t>
      </w:r>
      <w:r w:rsidR="796284CD" w:rsidRPr="0C6DB5CC">
        <w:rPr>
          <w:rFonts w:ascii="Arial" w:hAnsi="Arial" w:cs="Arial"/>
        </w:rPr>
        <w:t xml:space="preserve"> per week</w:t>
      </w:r>
      <w:r w:rsidR="44B812EE" w:rsidRPr="0C6DB5CC">
        <w:rPr>
          <w:rFonts w:ascii="Arial" w:hAnsi="Arial" w:cs="Arial"/>
        </w:rPr>
        <w:t xml:space="preserve"> </w:t>
      </w:r>
      <w:r w:rsidR="00122B06">
        <w:tab/>
      </w:r>
      <w:r w:rsidR="00122B06">
        <w:tab/>
      </w:r>
    </w:p>
    <w:p w14:paraId="6143FF44" w14:textId="730EDAC3" w:rsidR="00122B06" w:rsidRPr="002A109C" w:rsidRDefault="00122B06" w:rsidP="006C7487">
      <w:pPr>
        <w:rPr>
          <w:rFonts w:ascii="Arial" w:hAnsi="Arial" w:cs="Arial"/>
        </w:rPr>
      </w:pPr>
      <w:r w:rsidRPr="002A109C">
        <w:rPr>
          <w:rFonts w:ascii="Arial" w:hAnsi="Arial" w:cs="Arial"/>
          <w:b/>
          <w:bCs/>
        </w:rPr>
        <w:t>Location:</w:t>
      </w:r>
      <w:r w:rsidRPr="002A109C">
        <w:rPr>
          <w:rFonts w:ascii="Arial" w:hAnsi="Arial" w:cs="Arial"/>
        </w:rPr>
        <w:t xml:space="preserve"> </w:t>
      </w:r>
      <w:r w:rsidR="00687172" w:rsidRPr="002A109C">
        <w:rPr>
          <w:rFonts w:ascii="Arial" w:hAnsi="Arial" w:cs="Arial"/>
        </w:rPr>
        <w:tab/>
      </w:r>
      <w:r w:rsidR="00687172" w:rsidRPr="002A109C">
        <w:rPr>
          <w:rFonts w:ascii="Arial" w:hAnsi="Arial" w:cs="Arial"/>
        </w:rPr>
        <w:tab/>
      </w:r>
      <w:r w:rsidR="00687172" w:rsidRPr="002A109C">
        <w:rPr>
          <w:rFonts w:ascii="Arial" w:hAnsi="Arial" w:cs="Arial"/>
        </w:rPr>
        <w:tab/>
      </w:r>
      <w:r w:rsidR="0032211D">
        <w:rPr>
          <w:rFonts w:ascii="Arial" w:hAnsi="Arial" w:cs="Arial"/>
        </w:rPr>
        <w:t>Remote role able to travel to Woking for meetings</w:t>
      </w:r>
    </w:p>
    <w:p w14:paraId="2A8DA0FC" w14:textId="65D25F3C" w:rsidR="00C03D20" w:rsidRPr="002A109C" w:rsidRDefault="00C03D20" w:rsidP="006C7487">
      <w:pPr>
        <w:rPr>
          <w:rFonts w:ascii="Arial" w:hAnsi="Arial" w:cs="Arial"/>
        </w:rPr>
      </w:pPr>
      <w:r w:rsidRPr="0C6DB5CC">
        <w:rPr>
          <w:rFonts w:ascii="Arial" w:hAnsi="Arial" w:cs="Arial"/>
          <w:b/>
          <w:bCs/>
        </w:rPr>
        <w:t>Salary:</w:t>
      </w:r>
      <w:r w:rsidRPr="0C6DB5CC">
        <w:rPr>
          <w:rFonts w:ascii="Arial" w:hAnsi="Arial" w:cs="Arial"/>
        </w:rPr>
        <w:t xml:space="preserve"> </w:t>
      </w:r>
      <w:r>
        <w:tab/>
      </w:r>
      <w:r>
        <w:tab/>
      </w:r>
      <w:r>
        <w:tab/>
      </w:r>
      <w:r w:rsidRPr="0C6DB5CC">
        <w:rPr>
          <w:rFonts w:ascii="Arial" w:hAnsi="Arial" w:cs="Arial"/>
        </w:rPr>
        <w:t>£</w:t>
      </w:r>
      <w:r w:rsidR="63D15CB1" w:rsidRPr="0C6DB5CC">
        <w:rPr>
          <w:rFonts w:ascii="Arial" w:hAnsi="Arial" w:cs="Arial"/>
        </w:rPr>
        <w:t>35</w:t>
      </w:r>
      <w:r w:rsidR="0032211D">
        <w:rPr>
          <w:rFonts w:ascii="Arial" w:hAnsi="Arial" w:cs="Arial"/>
        </w:rPr>
        <w:t>,000-£40,000</w:t>
      </w:r>
      <w:r w:rsidR="63D15CB1" w:rsidRPr="0C6DB5CC">
        <w:rPr>
          <w:rFonts w:ascii="Arial" w:hAnsi="Arial" w:cs="Arial"/>
        </w:rPr>
        <w:t xml:space="preserve"> pro rata </w:t>
      </w:r>
      <w:r w:rsidR="0032211D">
        <w:rPr>
          <w:rFonts w:ascii="Arial" w:hAnsi="Arial" w:cs="Arial"/>
        </w:rPr>
        <w:t>for 3 days</w:t>
      </w:r>
    </w:p>
    <w:p w14:paraId="7A86A992" w14:textId="77777777" w:rsidR="006C7487" w:rsidRPr="002A109C" w:rsidRDefault="006C7487" w:rsidP="006C7487">
      <w:pPr>
        <w:pBdr>
          <w:bottom w:val="single" w:sz="8" w:space="1" w:color="000000"/>
        </w:pBdr>
        <w:rPr>
          <w:rFonts w:ascii="Arial" w:hAnsi="Arial" w:cs="Arial"/>
        </w:rPr>
      </w:pPr>
    </w:p>
    <w:p w14:paraId="2C3946CC" w14:textId="77777777" w:rsidR="005C0C00" w:rsidRPr="002A109C" w:rsidRDefault="005C0C00" w:rsidP="005C0C00">
      <w:pPr>
        <w:pBdr>
          <w:bottom w:val="single" w:sz="8" w:space="1" w:color="000000"/>
        </w:pBdr>
        <w:rPr>
          <w:rFonts w:ascii="Arial" w:hAnsi="Arial" w:cs="Arial"/>
          <w:b/>
        </w:rPr>
      </w:pPr>
    </w:p>
    <w:p w14:paraId="4B716433" w14:textId="3F8CB8F2" w:rsidR="00E45AAB" w:rsidRPr="00E45AAB" w:rsidRDefault="00E45AAB" w:rsidP="006C7487">
      <w:pPr>
        <w:rPr>
          <w:rFonts w:ascii="Arial" w:hAnsi="Arial" w:cs="Arial"/>
          <w:b/>
        </w:rPr>
      </w:pPr>
      <w:r w:rsidRPr="00E45AAB">
        <w:rPr>
          <w:rFonts w:ascii="Arial" w:hAnsi="Arial" w:cs="Arial"/>
          <w:b/>
        </w:rPr>
        <w:t>The organisation</w:t>
      </w:r>
    </w:p>
    <w:p w14:paraId="7E33E598" w14:textId="7ACAA6E4" w:rsidR="00E45AAB" w:rsidRPr="00E45AAB" w:rsidRDefault="00E45AAB" w:rsidP="006C7487">
      <w:pPr>
        <w:rPr>
          <w:rFonts w:ascii="Arial" w:hAnsi="Arial" w:cs="Arial"/>
          <w:bCs/>
        </w:rPr>
      </w:pPr>
      <w:r w:rsidRPr="00E45AAB">
        <w:rPr>
          <w:rFonts w:ascii="Arial" w:hAnsi="Arial" w:cs="Arial"/>
          <w:bCs/>
        </w:rPr>
        <w:t>LinkAble is a Woking based charity that supports people with a learning disability and autistic people to create the life they want to live.  Each year, LinkAble provides over 300 children, young people, and adults access to a wide range of activities that develop skills, confidence, and lasting friendships.</w:t>
      </w:r>
    </w:p>
    <w:p w14:paraId="416FDE55" w14:textId="61AE7E65" w:rsidR="00643373" w:rsidRPr="002A109C" w:rsidRDefault="00FC6E3B" w:rsidP="006C7487">
      <w:pPr>
        <w:rPr>
          <w:rFonts w:ascii="Arial" w:hAnsi="Arial" w:cs="Arial"/>
          <w:b/>
        </w:rPr>
      </w:pPr>
      <w:r w:rsidRPr="002A109C">
        <w:rPr>
          <w:rFonts w:ascii="Arial" w:hAnsi="Arial" w:cs="Arial"/>
          <w:b/>
        </w:rPr>
        <w:t xml:space="preserve">Job </w:t>
      </w:r>
      <w:r w:rsidR="00063AA5">
        <w:rPr>
          <w:rFonts w:ascii="Arial" w:hAnsi="Arial" w:cs="Arial"/>
          <w:b/>
        </w:rPr>
        <w:t>role</w:t>
      </w:r>
    </w:p>
    <w:p w14:paraId="5AE91CF6" w14:textId="77777777" w:rsidR="00063AA5" w:rsidRPr="00FC2014" w:rsidRDefault="00063AA5" w:rsidP="00063AA5">
      <w:pPr>
        <w:pStyle w:val="NormalWeb"/>
        <w:spacing w:line="276" w:lineRule="auto"/>
        <w:rPr>
          <w:rFonts w:ascii="Arial" w:hAnsi="Arial" w:cs="Arial"/>
          <w:color w:val="0D0D0D"/>
          <w:sz w:val="22"/>
          <w:szCs w:val="22"/>
        </w:rPr>
      </w:pPr>
      <w:r w:rsidRPr="002A109C">
        <w:rPr>
          <w:rFonts w:ascii="Arial" w:hAnsi="Arial" w:cs="Arial"/>
          <w:color w:val="2D2D2D"/>
          <w:sz w:val="22"/>
          <w:szCs w:val="22"/>
        </w:rPr>
        <w:t>We are seeking a skilled and experienced Trusts and Foundations Fundraising Manager, with a proven track record of success, to secure vital fundin</w:t>
      </w:r>
      <w:r>
        <w:rPr>
          <w:rFonts w:ascii="Arial" w:hAnsi="Arial" w:cs="Arial"/>
          <w:color w:val="2D2D2D"/>
          <w:sz w:val="22"/>
          <w:szCs w:val="22"/>
        </w:rPr>
        <w:t xml:space="preserve">g for our </w:t>
      </w:r>
      <w:r w:rsidRPr="002A109C">
        <w:rPr>
          <w:rFonts w:ascii="Arial" w:hAnsi="Arial" w:cs="Arial"/>
          <w:color w:val="2D2D2D"/>
          <w:sz w:val="22"/>
          <w:szCs w:val="22"/>
        </w:rPr>
        <w:t xml:space="preserve">services for individuals with a learning disability and autistic people. You will play a central role in our charity, responsible for driving forward one of our key income streams.  </w:t>
      </w:r>
    </w:p>
    <w:p w14:paraId="3C08F830" w14:textId="77777777" w:rsidR="00063AA5" w:rsidRPr="002A109C" w:rsidRDefault="00063AA5" w:rsidP="00063AA5">
      <w:pPr>
        <w:pStyle w:val="NormalWeb"/>
        <w:spacing w:line="276" w:lineRule="auto"/>
        <w:rPr>
          <w:rFonts w:ascii="Arial" w:hAnsi="Arial" w:cs="Arial"/>
          <w:color w:val="2D2D2D"/>
          <w:sz w:val="22"/>
          <w:szCs w:val="22"/>
        </w:rPr>
      </w:pPr>
      <w:r w:rsidRPr="74F310A4">
        <w:rPr>
          <w:rFonts w:ascii="Arial" w:hAnsi="Arial" w:cs="Arial"/>
          <w:color w:val="2D2D2D"/>
          <w:sz w:val="22"/>
          <w:szCs w:val="22"/>
        </w:rPr>
        <w:t>The Trusts &amp; Foundations Fundraising Manager will develop a robust pipeline of potential funders and devise a plan to achie</w:t>
      </w:r>
      <w:r w:rsidRPr="00B23AB4">
        <w:rPr>
          <w:rFonts w:ascii="Arial" w:hAnsi="Arial" w:cs="Arial"/>
          <w:color w:val="2D2D2D"/>
          <w:sz w:val="22"/>
          <w:szCs w:val="22"/>
        </w:rPr>
        <w:t>ve our annual income target of £</w:t>
      </w:r>
      <w:r>
        <w:rPr>
          <w:rFonts w:ascii="Arial" w:hAnsi="Arial" w:cs="Arial"/>
          <w:color w:val="2D2D2D"/>
          <w:sz w:val="22"/>
          <w:szCs w:val="22"/>
        </w:rPr>
        <w:t>225</w:t>
      </w:r>
      <w:r w:rsidRPr="00B23AB4">
        <w:rPr>
          <w:rFonts w:ascii="Arial" w:hAnsi="Arial" w:cs="Arial"/>
          <w:color w:val="2D2D2D"/>
          <w:sz w:val="22"/>
          <w:szCs w:val="22"/>
        </w:rPr>
        <w:t>,000</w:t>
      </w:r>
      <w:r>
        <w:rPr>
          <w:rFonts w:ascii="Arial" w:hAnsi="Arial" w:cs="Arial"/>
          <w:color w:val="2D2D2D"/>
          <w:sz w:val="22"/>
          <w:szCs w:val="22"/>
        </w:rPr>
        <w:t xml:space="preserve"> from repeat and new funders</w:t>
      </w:r>
      <w:r w:rsidRPr="00B23AB4">
        <w:rPr>
          <w:rFonts w:ascii="Arial" w:hAnsi="Arial" w:cs="Arial"/>
          <w:color w:val="2D2D2D"/>
          <w:sz w:val="22"/>
          <w:szCs w:val="22"/>
        </w:rPr>
        <w:t>.</w:t>
      </w:r>
      <w:r w:rsidRPr="74F310A4">
        <w:rPr>
          <w:rFonts w:ascii="Arial" w:hAnsi="Arial" w:cs="Arial"/>
          <w:color w:val="2D2D2D"/>
          <w:sz w:val="22"/>
          <w:szCs w:val="22"/>
        </w:rPr>
        <w:t xml:space="preserve">  You will research and apply to charitable trusts for grants of varying sizes, including multi-year funding, while maintaining excellent stewardship to encourage repeat donations.  </w:t>
      </w:r>
    </w:p>
    <w:p w14:paraId="3F2615B7" w14:textId="0C46C913" w:rsidR="00063AA5" w:rsidRPr="00BD6409" w:rsidRDefault="00063AA5" w:rsidP="00063AA5">
      <w:pPr>
        <w:rPr>
          <w:rFonts w:ascii="Arial" w:eastAsia="Times New Roman" w:hAnsi="Arial" w:cs="Arial"/>
          <w:color w:val="0D0D0D"/>
          <w:lang w:eastAsia="en-GB"/>
        </w:rPr>
      </w:pPr>
      <w:r w:rsidRPr="002A109C">
        <w:rPr>
          <w:rFonts w:ascii="Arial" w:hAnsi="Arial" w:cs="Arial"/>
        </w:rPr>
        <w:t>It’s an exciting time to join us, with</w:t>
      </w:r>
      <w:r>
        <w:rPr>
          <w:rFonts w:ascii="Arial" w:hAnsi="Arial" w:cs="Arial"/>
        </w:rPr>
        <w:t xml:space="preserve"> innovative services, outcomes monitoring data, case studies, photos and testimonials and some cases for support already drafted.  </w:t>
      </w:r>
      <w:r w:rsidRPr="002A109C">
        <w:rPr>
          <w:rFonts w:ascii="Arial" w:hAnsi="Arial" w:cs="Arial"/>
        </w:rPr>
        <w:t>Whilst our priority is to raise funds for our existing services, we have plans for new service developments which will appeal to charitable trusts, corporate foundations and institutional donors (TNLCF).  We have a broad appeal with a range of diverse services from playschemes, social groups for autistic teenagers, arts and drama sessions, family support, employability and independent living skills.</w:t>
      </w:r>
    </w:p>
    <w:p w14:paraId="331BE3E0" w14:textId="77777777" w:rsidR="00063AA5" w:rsidRPr="002A109C" w:rsidRDefault="00063AA5" w:rsidP="00063AA5">
      <w:pPr>
        <w:rPr>
          <w:rFonts w:ascii="Arial" w:hAnsi="Arial" w:cs="Arial"/>
        </w:rPr>
      </w:pPr>
      <w:r w:rsidRPr="002A109C">
        <w:rPr>
          <w:rFonts w:ascii="Arial" w:hAnsi="Arial" w:cs="Arial"/>
        </w:rPr>
        <w:t xml:space="preserve">You will collaborate closely with the CEO, Head of Finance and Operations and Service Managers to align fundraising efforts with organisational goals and future plans.  You will work alongside the Marketing Manager to gather </w:t>
      </w:r>
      <w:r>
        <w:rPr>
          <w:rFonts w:ascii="Arial" w:hAnsi="Arial" w:cs="Arial"/>
        </w:rPr>
        <w:t>materials to enhance our applications.</w:t>
      </w:r>
    </w:p>
    <w:p w14:paraId="5001CC69" w14:textId="77777777" w:rsidR="00063AA5" w:rsidRPr="002A109C" w:rsidRDefault="00063AA5" w:rsidP="00063AA5">
      <w:pPr>
        <w:shd w:val="clear" w:color="auto" w:fill="FFFFFF"/>
        <w:spacing w:after="0" w:line="240" w:lineRule="auto"/>
        <w:rPr>
          <w:rFonts w:ascii="Arial" w:eastAsia="Times New Roman" w:hAnsi="Arial" w:cs="Arial"/>
          <w:color w:val="0D0D0D"/>
          <w:lang w:eastAsia="en-GB"/>
        </w:rPr>
      </w:pPr>
      <w:r>
        <w:rPr>
          <w:rFonts w:ascii="Arial" w:hAnsi="Arial" w:cs="Arial"/>
        </w:rPr>
        <w:t>You will be persu</w:t>
      </w:r>
      <w:r w:rsidRPr="002A109C">
        <w:rPr>
          <w:rFonts w:ascii="Arial" w:hAnsi="Arial" w:cs="Arial"/>
        </w:rPr>
        <w:t xml:space="preserve">asive communicator </w:t>
      </w:r>
      <w:r>
        <w:rPr>
          <w:rFonts w:ascii="Arial" w:hAnsi="Arial" w:cs="Arial"/>
        </w:rPr>
        <w:t xml:space="preserve">with excellent written skills </w:t>
      </w:r>
      <w:r w:rsidRPr="002A109C">
        <w:rPr>
          <w:rFonts w:ascii="Arial" w:hAnsi="Arial" w:cs="Arial"/>
        </w:rPr>
        <w:t>and able to present our work in an emotive way, whilst upholding our organisational values.</w:t>
      </w:r>
      <w:r w:rsidRPr="002A109C">
        <w:rPr>
          <w:rFonts w:ascii="Arial" w:hAnsi="Arial" w:cs="Arial"/>
          <w:color w:val="0D0D0D"/>
        </w:rPr>
        <w:t xml:space="preserve"> </w:t>
      </w:r>
    </w:p>
    <w:p w14:paraId="700BAF49" w14:textId="77777777" w:rsidR="00063AA5" w:rsidRPr="002A109C" w:rsidRDefault="00063AA5" w:rsidP="00063AA5">
      <w:pPr>
        <w:shd w:val="clear" w:color="auto" w:fill="FFFFFF"/>
        <w:spacing w:after="0" w:line="240" w:lineRule="auto"/>
        <w:rPr>
          <w:rFonts w:ascii="Arial" w:hAnsi="Arial" w:cs="Arial"/>
          <w:color w:val="0D0D0D"/>
        </w:rPr>
      </w:pPr>
    </w:p>
    <w:p w14:paraId="0B5066E1" w14:textId="77777777" w:rsidR="00063AA5" w:rsidRPr="002A109C" w:rsidRDefault="00063AA5" w:rsidP="00063AA5">
      <w:pPr>
        <w:shd w:val="clear" w:color="auto" w:fill="FFFFFF"/>
        <w:spacing w:after="0" w:line="240" w:lineRule="auto"/>
        <w:rPr>
          <w:rFonts w:ascii="Arial" w:hAnsi="Arial" w:cs="Arial"/>
          <w:color w:val="0D0D0D"/>
        </w:rPr>
      </w:pPr>
      <w:r w:rsidRPr="002A109C">
        <w:rPr>
          <w:rFonts w:ascii="Arial" w:hAnsi="Arial" w:cs="Arial"/>
          <w:color w:val="0D0D0D"/>
        </w:rPr>
        <w:t xml:space="preserve">With a minimum of 2 years’ successful experience in grant fundraising, preferably in a small local charity setting.  Ability to work collaboratively with various stakeholders and understand the intricacies of our services to match to funders’ criteria.  </w:t>
      </w:r>
    </w:p>
    <w:p w14:paraId="69438C47" w14:textId="77777777" w:rsidR="009556A6" w:rsidRPr="002A109C" w:rsidRDefault="009556A6" w:rsidP="009556A6">
      <w:pPr>
        <w:shd w:val="clear" w:color="auto" w:fill="FFFFFF"/>
        <w:spacing w:after="0" w:line="240" w:lineRule="auto"/>
        <w:rPr>
          <w:rFonts w:ascii="Arial" w:hAnsi="Arial" w:cs="Arial"/>
        </w:rPr>
      </w:pPr>
    </w:p>
    <w:p w14:paraId="53CB49C0" w14:textId="77777777" w:rsidR="00FC2014" w:rsidRPr="002A109C" w:rsidRDefault="006C7487" w:rsidP="00FC2014">
      <w:pPr>
        <w:rPr>
          <w:rFonts w:ascii="Arial" w:hAnsi="Arial" w:cs="Arial"/>
          <w:b/>
          <w:i/>
        </w:rPr>
      </w:pPr>
      <w:r w:rsidRPr="002A109C">
        <w:rPr>
          <w:rFonts w:ascii="Arial" w:hAnsi="Arial" w:cs="Arial"/>
          <w:b/>
          <w:i/>
        </w:rPr>
        <w:t>Key Responsibilities</w:t>
      </w:r>
    </w:p>
    <w:p w14:paraId="5F03EE98" w14:textId="3818C04E" w:rsidR="00FC6E3B" w:rsidRPr="002A109C" w:rsidRDefault="00FC6E3B" w:rsidP="00FC2014">
      <w:pPr>
        <w:pStyle w:val="ListParagraph"/>
        <w:numPr>
          <w:ilvl w:val="0"/>
          <w:numId w:val="17"/>
        </w:numPr>
        <w:rPr>
          <w:rFonts w:ascii="Arial" w:hAnsi="Arial" w:cs="Arial"/>
        </w:rPr>
      </w:pPr>
      <w:r w:rsidRPr="74F310A4">
        <w:rPr>
          <w:rFonts w:ascii="Arial" w:hAnsi="Arial" w:cs="Arial"/>
        </w:rPr>
        <w:t xml:space="preserve">To </w:t>
      </w:r>
      <w:r w:rsidR="008C6F27">
        <w:rPr>
          <w:rFonts w:ascii="Arial" w:hAnsi="Arial" w:cs="Arial"/>
        </w:rPr>
        <w:t>increase</w:t>
      </w:r>
      <w:r w:rsidR="00643373" w:rsidRPr="007B243D">
        <w:rPr>
          <w:rFonts w:ascii="Arial" w:hAnsi="Arial" w:cs="Arial"/>
        </w:rPr>
        <w:t xml:space="preserve"> LinkAble</w:t>
      </w:r>
      <w:r w:rsidR="00017C4F" w:rsidRPr="007B243D">
        <w:rPr>
          <w:rFonts w:ascii="Arial" w:hAnsi="Arial" w:cs="Arial"/>
        </w:rPr>
        <w:t>’s</w:t>
      </w:r>
      <w:r w:rsidR="00643373" w:rsidRPr="007B243D">
        <w:rPr>
          <w:rFonts w:ascii="Arial" w:hAnsi="Arial" w:cs="Arial"/>
        </w:rPr>
        <w:t xml:space="preserve"> income </w:t>
      </w:r>
      <w:r w:rsidR="00017C4F" w:rsidRPr="007B243D">
        <w:rPr>
          <w:rFonts w:ascii="Arial" w:hAnsi="Arial" w:cs="Arial"/>
        </w:rPr>
        <w:t>secured</w:t>
      </w:r>
      <w:r w:rsidR="00017C4F" w:rsidRPr="74F310A4">
        <w:rPr>
          <w:rFonts w:ascii="Arial" w:hAnsi="Arial" w:cs="Arial"/>
        </w:rPr>
        <w:t xml:space="preserve"> from Trusts and Foundations</w:t>
      </w:r>
      <w:r w:rsidR="005C682E" w:rsidRPr="74F310A4">
        <w:rPr>
          <w:rFonts w:ascii="Arial" w:hAnsi="Arial" w:cs="Arial"/>
        </w:rPr>
        <w:t xml:space="preserve"> by developing a ‘Case for Support’ for each of our core projects.</w:t>
      </w:r>
    </w:p>
    <w:p w14:paraId="53CC4AF5" w14:textId="21C9EAD0" w:rsidR="00FC6E3B" w:rsidRPr="002A109C" w:rsidRDefault="00FC6E3B" w:rsidP="00CF6716">
      <w:pPr>
        <w:pStyle w:val="ListParagraph"/>
        <w:numPr>
          <w:ilvl w:val="0"/>
          <w:numId w:val="17"/>
        </w:numPr>
        <w:spacing w:after="0"/>
        <w:jc w:val="both"/>
        <w:rPr>
          <w:rFonts w:ascii="Arial" w:hAnsi="Arial" w:cs="Arial"/>
        </w:rPr>
      </w:pPr>
      <w:r w:rsidRPr="002A109C">
        <w:rPr>
          <w:rFonts w:ascii="Arial" w:hAnsi="Arial" w:cs="Arial"/>
        </w:rPr>
        <w:t xml:space="preserve">To </w:t>
      </w:r>
      <w:r w:rsidR="00885B7C" w:rsidRPr="002A109C">
        <w:rPr>
          <w:rFonts w:ascii="Arial" w:hAnsi="Arial" w:cs="Arial"/>
        </w:rPr>
        <w:t xml:space="preserve">co-ordinate a ‘database’ of current </w:t>
      </w:r>
      <w:r w:rsidR="00017C4F" w:rsidRPr="002A109C">
        <w:rPr>
          <w:rFonts w:ascii="Arial" w:hAnsi="Arial" w:cs="Arial"/>
        </w:rPr>
        <w:t>grant funders</w:t>
      </w:r>
      <w:r w:rsidR="00885B7C" w:rsidRPr="002A109C">
        <w:rPr>
          <w:rFonts w:ascii="Arial" w:hAnsi="Arial" w:cs="Arial"/>
        </w:rPr>
        <w:t xml:space="preserve">, with their history of support and </w:t>
      </w:r>
      <w:r w:rsidR="00134E1F">
        <w:rPr>
          <w:rFonts w:ascii="Arial" w:hAnsi="Arial" w:cs="Arial"/>
        </w:rPr>
        <w:t>project reporting deadlines</w:t>
      </w:r>
      <w:r w:rsidR="00D80538" w:rsidRPr="002A109C">
        <w:rPr>
          <w:rFonts w:ascii="Arial" w:hAnsi="Arial" w:cs="Arial"/>
        </w:rPr>
        <w:t>.</w:t>
      </w:r>
    </w:p>
    <w:p w14:paraId="6C46E231" w14:textId="15E678DB" w:rsidR="00885B7C" w:rsidRDefault="00885B7C" w:rsidP="00CF6716">
      <w:pPr>
        <w:pStyle w:val="ListParagraph"/>
        <w:numPr>
          <w:ilvl w:val="0"/>
          <w:numId w:val="17"/>
        </w:numPr>
        <w:spacing w:after="0"/>
        <w:jc w:val="both"/>
        <w:rPr>
          <w:rFonts w:ascii="Arial" w:hAnsi="Arial" w:cs="Arial"/>
        </w:rPr>
      </w:pPr>
      <w:r w:rsidRPr="002A109C">
        <w:rPr>
          <w:rFonts w:ascii="Arial" w:hAnsi="Arial" w:cs="Arial"/>
        </w:rPr>
        <w:t xml:space="preserve">To </w:t>
      </w:r>
      <w:r w:rsidR="00017C4F" w:rsidRPr="002A109C">
        <w:rPr>
          <w:rFonts w:ascii="Arial" w:hAnsi="Arial" w:cs="Arial"/>
        </w:rPr>
        <w:t>research and develop a pipeline of potential trusts and foundations to approach, noting application deadlines and average giving levels with criteria to inform your approach.</w:t>
      </w:r>
    </w:p>
    <w:p w14:paraId="0D3FF9C7" w14:textId="3C50F4F4" w:rsidR="005C682E" w:rsidRPr="002A109C" w:rsidRDefault="005C682E" w:rsidP="00CF6716">
      <w:pPr>
        <w:pStyle w:val="ListParagraph"/>
        <w:numPr>
          <w:ilvl w:val="0"/>
          <w:numId w:val="17"/>
        </w:numPr>
        <w:spacing w:after="0"/>
        <w:jc w:val="both"/>
        <w:rPr>
          <w:rFonts w:ascii="Arial" w:hAnsi="Arial" w:cs="Arial"/>
        </w:rPr>
      </w:pPr>
      <w:r>
        <w:rPr>
          <w:rFonts w:ascii="Arial" w:hAnsi="Arial" w:cs="Arial"/>
        </w:rPr>
        <w:t>To submit high quality grant applications ahead of deadlines that have a good chance of success</w:t>
      </w:r>
    </w:p>
    <w:p w14:paraId="1B67F2CF" w14:textId="3D747A2A" w:rsidR="004D56BD" w:rsidRPr="002A109C" w:rsidRDefault="00E149F4" w:rsidP="0044792A">
      <w:pPr>
        <w:pStyle w:val="ListParagraph"/>
        <w:numPr>
          <w:ilvl w:val="0"/>
          <w:numId w:val="17"/>
        </w:numPr>
        <w:spacing w:after="0"/>
        <w:jc w:val="both"/>
        <w:rPr>
          <w:rFonts w:ascii="Arial" w:hAnsi="Arial" w:cs="Arial"/>
        </w:rPr>
      </w:pPr>
      <w:r w:rsidRPr="002A109C">
        <w:rPr>
          <w:rFonts w:ascii="Arial" w:hAnsi="Arial" w:cs="Arial"/>
        </w:rPr>
        <w:t>To provide stewardship of existing donors to capitalise on their support over time</w:t>
      </w:r>
      <w:r w:rsidR="00017C4F" w:rsidRPr="002A109C">
        <w:rPr>
          <w:rFonts w:ascii="Arial" w:hAnsi="Arial" w:cs="Arial"/>
        </w:rPr>
        <w:t xml:space="preserve">, </w:t>
      </w:r>
      <w:r w:rsidR="00940AFA" w:rsidRPr="002A109C">
        <w:rPr>
          <w:rFonts w:ascii="Arial" w:hAnsi="Arial" w:cs="Arial"/>
        </w:rPr>
        <w:t xml:space="preserve">ensure all gifts are thanked appropriately, </w:t>
      </w:r>
      <w:r w:rsidR="00017C4F" w:rsidRPr="002A109C">
        <w:rPr>
          <w:rFonts w:ascii="Arial" w:hAnsi="Arial" w:cs="Arial"/>
        </w:rPr>
        <w:t>sending regular update reports, annual report and supporter newsletters</w:t>
      </w:r>
      <w:r w:rsidR="00940AFA" w:rsidRPr="002A109C">
        <w:rPr>
          <w:rFonts w:ascii="Arial" w:hAnsi="Arial" w:cs="Arial"/>
        </w:rPr>
        <w:t>.</w:t>
      </w:r>
    </w:p>
    <w:p w14:paraId="219022A3" w14:textId="3A09A447" w:rsidR="0024405B" w:rsidRPr="002A109C" w:rsidRDefault="0024405B" w:rsidP="00CF6716">
      <w:pPr>
        <w:pStyle w:val="ListParagraph"/>
        <w:numPr>
          <w:ilvl w:val="0"/>
          <w:numId w:val="17"/>
        </w:numPr>
        <w:spacing w:after="0"/>
        <w:jc w:val="both"/>
        <w:rPr>
          <w:rFonts w:ascii="Arial" w:hAnsi="Arial" w:cs="Arial"/>
        </w:rPr>
      </w:pPr>
      <w:r w:rsidRPr="002A109C">
        <w:rPr>
          <w:rFonts w:ascii="Arial" w:hAnsi="Arial" w:cs="Arial"/>
        </w:rPr>
        <w:t xml:space="preserve">Work with the Marketing Manager to </w:t>
      </w:r>
      <w:r w:rsidR="00E149F4" w:rsidRPr="002A109C">
        <w:rPr>
          <w:rFonts w:ascii="Arial" w:hAnsi="Arial" w:cs="Arial"/>
        </w:rPr>
        <w:t>access resources such as photos, quotes, case studies and to ensure the charity is presented in a way that is consistent with our branding.</w:t>
      </w:r>
    </w:p>
    <w:p w14:paraId="3220FBE3" w14:textId="56D0251E" w:rsidR="0067548B" w:rsidRPr="002A109C" w:rsidRDefault="0067548B" w:rsidP="0067548B">
      <w:pPr>
        <w:pStyle w:val="ListParagraph"/>
        <w:numPr>
          <w:ilvl w:val="0"/>
          <w:numId w:val="17"/>
        </w:numPr>
        <w:spacing w:after="0"/>
        <w:jc w:val="both"/>
        <w:rPr>
          <w:rFonts w:ascii="Arial" w:hAnsi="Arial" w:cs="Arial"/>
        </w:rPr>
      </w:pPr>
      <w:r w:rsidRPr="002A109C">
        <w:rPr>
          <w:rFonts w:ascii="Arial" w:hAnsi="Arial" w:cs="Arial"/>
        </w:rPr>
        <w:t>To work at part of the LinkAble team and attend fundraising events, challenge events and social activities.</w:t>
      </w:r>
    </w:p>
    <w:p w14:paraId="2E3A3675" w14:textId="40F01438" w:rsidR="00C03D20" w:rsidRPr="002A109C" w:rsidRDefault="00C03D20" w:rsidP="002659BF">
      <w:pPr>
        <w:pStyle w:val="ListParagraph"/>
        <w:numPr>
          <w:ilvl w:val="0"/>
          <w:numId w:val="17"/>
        </w:numPr>
        <w:spacing w:after="0"/>
        <w:jc w:val="both"/>
        <w:rPr>
          <w:rFonts w:ascii="Arial" w:hAnsi="Arial" w:cs="Arial"/>
        </w:rPr>
      </w:pPr>
      <w:r w:rsidRPr="74F310A4">
        <w:rPr>
          <w:rFonts w:ascii="Arial" w:hAnsi="Arial" w:cs="Arial"/>
        </w:rPr>
        <w:t xml:space="preserve">To work with colleagues across the team to develop fundraising projects and to package core costs in a way that </w:t>
      </w:r>
      <w:r w:rsidRPr="007B243D">
        <w:rPr>
          <w:rFonts w:ascii="Arial" w:hAnsi="Arial" w:cs="Arial"/>
        </w:rPr>
        <w:t xml:space="preserve">is </w:t>
      </w:r>
      <w:r w:rsidR="007B243D" w:rsidRPr="007B243D">
        <w:rPr>
          <w:rFonts w:ascii="Arial" w:hAnsi="Arial" w:cs="Arial"/>
        </w:rPr>
        <w:t>attractive to</w:t>
      </w:r>
      <w:r w:rsidRPr="007B243D">
        <w:rPr>
          <w:rFonts w:ascii="Arial" w:hAnsi="Arial" w:cs="Arial"/>
        </w:rPr>
        <w:t xml:space="preserve"> funders.</w:t>
      </w:r>
    </w:p>
    <w:p w14:paraId="5CD5D593" w14:textId="62FDB625" w:rsidR="00A70D02" w:rsidRPr="002A109C" w:rsidRDefault="00A70D02" w:rsidP="002659BF">
      <w:pPr>
        <w:pStyle w:val="ListParagraph"/>
        <w:numPr>
          <w:ilvl w:val="0"/>
          <w:numId w:val="17"/>
        </w:numPr>
        <w:spacing w:after="0"/>
        <w:jc w:val="both"/>
        <w:rPr>
          <w:rFonts w:ascii="Arial" w:hAnsi="Arial" w:cs="Arial"/>
        </w:rPr>
      </w:pPr>
      <w:r w:rsidRPr="002A109C">
        <w:rPr>
          <w:rFonts w:ascii="Arial" w:hAnsi="Arial" w:cs="Arial"/>
        </w:rPr>
        <w:t>To work closely with the Corporate and Community Fundraising Manager where there is cross over between corporate and community support and grant funding</w:t>
      </w:r>
      <w:r w:rsidR="00C428D8">
        <w:rPr>
          <w:rFonts w:ascii="Arial" w:hAnsi="Arial" w:cs="Arial"/>
        </w:rPr>
        <w:t>.</w:t>
      </w:r>
    </w:p>
    <w:p w14:paraId="4B030797" w14:textId="513C3E05" w:rsidR="008635AF" w:rsidRPr="002A109C" w:rsidRDefault="008635AF" w:rsidP="002659BF">
      <w:pPr>
        <w:pStyle w:val="ListParagraph"/>
        <w:numPr>
          <w:ilvl w:val="0"/>
          <w:numId w:val="17"/>
        </w:numPr>
        <w:spacing w:after="0"/>
        <w:jc w:val="both"/>
        <w:rPr>
          <w:rFonts w:ascii="Arial" w:hAnsi="Arial" w:cs="Arial"/>
        </w:rPr>
      </w:pPr>
      <w:r w:rsidRPr="002A109C">
        <w:rPr>
          <w:rFonts w:ascii="Arial" w:hAnsi="Arial" w:cs="Arial"/>
        </w:rPr>
        <w:t>To work with service managers to develop project budgets to present our work to funders in a tangible way that offers good value for money and matches the funders average giving level.</w:t>
      </w:r>
    </w:p>
    <w:p w14:paraId="7A86A9A6" w14:textId="29DBCF63" w:rsidR="00FF3ED3" w:rsidRPr="002A109C" w:rsidRDefault="00FF3ED3" w:rsidP="00CF6716">
      <w:pPr>
        <w:pStyle w:val="ListParagraph"/>
        <w:numPr>
          <w:ilvl w:val="0"/>
          <w:numId w:val="6"/>
        </w:numPr>
        <w:rPr>
          <w:rFonts w:ascii="Arial" w:hAnsi="Arial" w:cs="Arial"/>
          <w:b/>
        </w:rPr>
      </w:pPr>
      <w:r w:rsidRPr="002A109C">
        <w:rPr>
          <w:rFonts w:ascii="Arial" w:hAnsi="Arial" w:cs="Arial"/>
        </w:rPr>
        <w:t xml:space="preserve">Ensure all fundraising activities are </w:t>
      </w:r>
      <w:r w:rsidR="008B0575" w:rsidRPr="002A109C">
        <w:rPr>
          <w:rFonts w:ascii="Arial" w:hAnsi="Arial" w:cs="Arial"/>
        </w:rPr>
        <w:t xml:space="preserve">ethical and </w:t>
      </w:r>
      <w:r w:rsidRPr="002A109C">
        <w:rPr>
          <w:rFonts w:ascii="Arial" w:hAnsi="Arial" w:cs="Arial"/>
        </w:rPr>
        <w:t xml:space="preserve">carried out </w:t>
      </w:r>
      <w:r w:rsidR="00A7569D" w:rsidRPr="002A109C">
        <w:rPr>
          <w:rFonts w:ascii="Arial" w:hAnsi="Arial" w:cs="Arial"/>
        </w:rPr>
        <w:t xml:space="preserve">in line with our </w:t>
      </w:r>
      <w:r w:rsidR="008B0575" w:rsidRPr="002A109C">
        <w:rPr>
          <w:rFonts w:ascii="Arial" w:hAnsi="Arial" w:cs="Arial"/>
        </w:rPr>
        <w:t xml:space="preserve">values, </w:t>
      </w:r>
      <w:r w:rsidR="00A7569D" w:rsidRPr="002A109C">
        <w:rPr>
          <w:rFonts w:ascii="Arial" w:hAnsi="Arial" w:cs="Arial"/>
        </w:rPr>
        <w:t>policies and procedures</w:t>
      </w:r>
      <w:r w:rsidRPr="002A109C">
        <w:rPr>
          <w:rFonts w:ascii="Arial" w:hAnsi="Arial" w:cs="Arial"/>
        </w:rPr>
        <w:t xml:space="preserve"> and within relevant legal frameworks</w:t>
      </w:r>
    </w:p>
    <w:p w14:paraId="7A86A9AE" w14:textId="6079F5F1" w:rsidR="00157A85" w:rsidRPr="002A109C" w:rsidRDefault="00193650" w:rsidP="00157A85">
      <w:pPr>
        <w:pStyle w:val="ListParagraph"/>
        <w:numPr>
          <w:ilvl w:val="0"/>
          <w:numId w:val="8"/>
        </w:numPr>
        <w:rPr>
          <w:rFonts w:ascii="Arial" w:hAnsi="Arial" w:cs="Arial"/>
          <w:b/>
        </w:rPr>
      </w:pPr>
      <w:r w:rsidRPr="002A109C">
        <w:rPr>
          <w:rFonts w:ascii="Arial" w:hAnsi="Arial" w:cs="Arial"/>
        </w:rPr>
        <w:t xml:space="preserve">Monitor the </w:t>
      </w:r>
      <w:r w:rsidR="00A70D02" w:rsidRPr="002A109C">
        <w:rPr>
          <w:rFonts w:ascii="Arial" w:hAnsi="Arial" w:cs="Arial"/>
        </w:rPr>
        <w:t xml:space="preserve">trust and foundations </w:t>
      </w:r>
      <w:r w:rsidRPr="002A109C">
        <w:rPr>
          <w:rFonts w:ascii="Arial" w:hAnsi="Arial" w:cs="Arial"/>
        </w:rPr>
        <w:t>fundraising budget, highlighting variances against the budget at an early stage and taking corrective action.</w:t>
      </w:r>
    </w:p>
    <w:p w14:paraId="5614FBC8" w14:textId="00E0432A" w:rsidR="00A70D02" w:rsidRPr="007B243D" w:rsidRDefault="00A70D02" w:rsidP="74F310A4">
      <w:pPr>
        <w:pStyle w:val="ListParagraph"/>
        <w:numPr>
          <w:ilvl w:val="0"/>
          <w:numId w:val="8"/>
        </w:numPr>
        <w:rPr>
          <w:rFonts w:ascii="Arial" w:hAnsi="Arial" w:cs="Arial"/>
          <w:b/>
          <w:bCs/>
        </w:rPr>
      </w:pPr>
      <w:r w:rsidRPr="007B243D">
        <w:rPr>
          <w:rFonts w:ascii="Arial" w:hAnsi="Arial" w:cs="Arial"/>
        </w:rPr>
        <w:t xml:space="preserve">Contribute to writing tenders for new contracts as part of the bid team and support </w:t>
      </w:r>
      <w:r w:rsidR="007B243D" w:rsidRPr="007B243D">
        <w:rPr>
          <w:rFonts w:ascii="Arial" w:hAnsi="Arial" w:cs="Arial"/>
        </w:rPr>
        <w:t>colleagues</w:t>
      </w:r>
    </w:p>
    <w:p w14:paraId="6FF37C1D" w14:textId="79A74F13" w:rsidR="00E325CC" w:rsidRPr="002A109C" w:rsidRDefault="00E325CC" w:rsidP="00157A85">
      <w:pPr>
        <w:pStyle w:val="ListParagraph"/>
        <w:numPr>
          <w:ilvl w:val="0"/>
          <w:numId w:val="8"/>
        </w:numPr>
        <w:rPr>
          <w:rFonts w:ascii="Arial" w:hAnsi="Arial" w:cs="Arial"/>
          <w:b/>
        </w:rPr>
      </w:pPr>
      <w:r w:rsidRPr="007B243D">
        <w:rPr>
          <w:rFonts w:ascii="Arial" w:hAnsi="Arial" w:cs="Arial"/>
        </w:rPr>
        <w:t>B</w:t>
      </w:r>
      <w:r w:rsidRPr="002A109C">
        <w:rPr>
          <w:rFonts w:ascii="Arial" w:hAnsi="Arial" w:cs="Arial"/>
        </w:rPr>
        <w:t xml:space="preserve">ring a </w:t>
      </w:r>
      <w:r w:rsidR="0031332C" w:rsidRPr="002A109C">
        <w:rPr>
          <w:rFonts w:ascii="Arial" w:hAnsi="Arial" w:cs="Arial"/>
        </w:rPr>
        <w:t>positive, flexible and team working approach to work, working effectively on your own and as part of a small enthusiastic team.</w:t>
      </w:r>
    </w:p>
    <w:p w14:paraId="7A86A9B2" w14:textId="4372CC45" w:rsidR="006C7487" w:rsidRPr="002A109C" w:rsidRDefault="006C7487" w:rsidP="006C7487">
      <w:pPr>
        <w:pStyle w:val="Header"/>
        <w:tabs>
          <w:tab w:val="clear" w:pos="4153"/>
          <w:tab w:val="clear" w:pos="8306"/>
        </w:tabs>
        <w:rPr>
          <w:rFonts w:ascii="Arial" w:hAnsi="Arial" w:cs="Arial"/>
          <w:sz w:val="22"/>
          <w:szCs w:val="22"/>
        </w:rPr>
      </w:pPr>
    </w:p>
    <w:p w14:paraId="7A86A9B3" w14:textId="3BECBB07" w:rsidR="0007348F" w:rsidRPr="002A109C" w:rsidRDefault="0007348F" w:rsidP="006C7487">
      <w:pPr>
        <w:pStyle w:val="Header"/>
        <w:tabs>
          <w:tab w:val="clear" w:pos="4153"/>
          <w:tab w:val="clear" w:pos="8306"/>
        </w:tabs>
        <w:rPr>
          <w:rFonts w:ascii="Arial" w:hAnsi="Arial" w:cs="Arial"/>
          <w:sz w:val="22"/>
          <w:szCs w:val="22"/>
        </w:rPr>
      </w:pPr>
      <w:r w:rsidRPr="002A109C">
        <w:rPr>
          <w:rFonts w:ascii="Arial" w:hAnsi="Arial" w:cs="Arial"/>
          <w:sz w:val="22"/>
          <w:szCs w:val="22"/>
        </w:rPr>
        <w:t>All LinkAble staff are expected to</w:t>
      </w:r>
      <w:r w:rsidR="006C7487" w:rsidRPr="002A109C">
        <w:rPr>
          <w:rFonts w:ascii="Arial" w:hAnsi="Arial" w:cs="Arial"/>
          <w:sz w:val="22"/>
          <w:szCs w:val="22"/>
        </w:rPr>
        <w:t xml:space="preserve"> be aware of and follow the organisation’s policies and procedures, with particular attention to equality and diversity</w:t>
      </w:r>
      <w:r w:rsidR="00C428D8">
        <w:rPr>
          <w:rFonts w:ascii="Arial" w:hAnsi="Arial" w:cs="Arial"/>
          <w:sz w:val="22"/>
          <w:szCs w:val="22"/>
        </w:rPr>
        <w:t xml:space="preserve"> and safeguarding</w:t>
      </w:r>
      <w:r w:rsidR="006C7487" w:rsidRPr="002A109C">
        <w:rPr>
          <w:rFonts w:ascii="Arial" w:hAnsi="Arial" w:cs="Arial"/>
          <w:sz w:val="22"/>
          <w:szCs w:val="22"/>
        </w:rPr>
        <w:t xml:space="preserve">. </w:t>
      </w:r>
    </w:p>
    <w:p w14:paraId="7438911B" w14:textId="77777777" w:rsidR="00472388" w:rsidRPr="002A109C" w:rsidRDefault="00472388" w:rsidP="006C7487">
      <w:pPr>
        <w:pStyle w:val="Header"/>
        <w:tabs>
          <w:tab w:val="clear" w:pos="4153"/>
          <w:tab w:val="clear" w:pos="8306"/>
        </w:tabs>
        <w:rPr>
          <w:rFonts w:ascii="Arial" w:hAnsi="Arial" w:cs="Arial"/>
          <w:sz w:val="22"/>
          <w:szCs w:val="22"/>
        </w:rPr>
      </w:pPr>
    </w:p>
    <w:p w14:paraId="7A86A9B4" w14:textId="77777777" w:rsidR="006C7487" w:rsidRPr="002A109C" w:rsidRDefault="0007348F" w:rsidP="006C7487">
      <w:pPr>
        <w:pStyle w:val="Header"/>
        <w:tabs>
          <w:tab w:val="clear" w:pos="4153"/>
          <w:tab w:val="clear" w:pos="8306"/>
        </w:tabs>
        <w:rPr>
          <w:rFonts w:ascii="Arial" w:hAnsi="Arial" w:cs="Arial"/>
          <w:sz w:val="22"/>
          <w:szCs w:val="22"/>
        </w:rPr>
      </w:pPr>
      <w:r w:rsidRPr="002A109C">
        <w:rPr>
          <w:rFonts w:ascii="Arial" w:hAnsi="Arial" w:cs="Arial"/>
          <w:sz w:val="22"/>
          <w:szCs w:val="22"/>
        </w:rPr>
        <w:t>Staff are expected to attend training as necessary to further their knowledge and understanding in relevant areas.</w:t>
      </w:r>
    </w:p>
    <w:p w14:paraId="7A86A9B5" w14:textId="77777777" w:rsidR="006C7487" w:rsidRPr="002A109C" w:rsidRDefault="006C7487" w:rsidP="006C7487">
      <w:pPr>
        <w:pStyle w:val="Header"/>
        <w:tabs>
          <w:tab w:val="clear" w:pos="4153"/>
          <w:tab w:val="clear" w:pos="8306"/>
        </w:tabs>
        <w:rPr>
          <w:rFonts w:ascii="Arial" w:hAnsi="Arial" w:cs="Arial"/>
          <w:sz w:val="22"/>
          <w:szCs w:val="22"/>
        </w:rPr>
      </w:pPr>
    </w:p>
    <w:p w14:paraId="7A86A9B6" w14:textId="77777777" w:rsidR="006C7487" w:rsidRPr="002A109C" w:rsidRDefault="006C7487" w:rsidP="006C7487">
      <w:pPr>
        <w:pStyle w:val="Header"/>
        <w:tabs>
          <w:tab w:val="clear" w:pos="4153"/>
          <w:tab w:val="clear" w:pos="8306"/>
        </w:tabs>
        <w:rPr>
          <w:rFonts w:ascii="Arial" w:hAnsi="Arial" w:cs="Arial"/>
          <w:sz w:val="22"/>
          <w:szCs w:val="22"/>
        </w:rPr>
      </w:pPr>
      <w:r w:rsidRPr="002A109C">
        <w:rPr>
          <w:rFonts w:ascii="Arial" w:hAnsi="Arial" w:cs="Arial"/>
          <w:sz w:val="22"/>
          <w:szCs w:val="22"/>
        </w:rPr>
        <w:t xml:space="preserve">All employees in the organisation are expected to display a high standard of teamwork. This includes cooperating in undertaking work of absent colleagues or assisting others where the workload is particularly high. </w:t>
      </w:r>
      <w:proofErr w:type="gramStart"/>
      <w:r w:rsidRPr="002A109C">
        <w:rPr>
          <w:rFonts w:ascii="Arial" w:hAnsi="Arial" w:cs="Arial"/>
          <w:sz w:val="22"/>
          <w:szCs w:val="22"/>
        </w:rPr>
        <w:t>Accordingly</w:t>
      </w:r>
      <w:proofErr w:type="gramEnd"/>
      <w:r w:rsidRPr="002A109C">
        <w:rPr>
          <w:rFonts w:ascii="Arial" w:hAnsi="Arial" w:cs="Arial"/>
          <w:sz w:val="22"/>
          <w:szCs w:val="22"/>
        </w:rPr>
        <w:t xml:space="preserve"> there may be a requirement, from time to time, to undertake other duties.</w:t>
      </w:r>
    </w:p>
    <w:p w14:paraId="7A86A9B7" w14:textId="77777777" w:rsidR="006C7487" w:rsidRPr="002A109C" w:rsidRDefault="006C7487" w:rsidP="006C7487">
      <w:pPr>
        <w:pStyle w:val="Header"/>
        <w:tabs>
          <w:tab w:val="clear" w:pos="4153"/>
          <w:tab w:val="clear" w:pos="8306"/>
        </w:tabs>
        <w:rPr>
          <w:rFonts w:ascii="Arial" w:hAnsi="Arial" w:cs="Arial"/>
          <w:sz w:val="22"/>
          <w:szCs w:val="22"/>
        </w:rPr>
      </w:pPr>
    </w:p>
    <w:p w14:paraId="7A86A9B8" w14:textId="77777777" w:rsidR="00FE4323" w:rsidRDefault="006C7487" w:rsidP="008B53E1">
      <w:pPr>
        <w:rPr>
          <w:rFonts w:ascii="Arial" w:hAnsi="Arial" w:cs="Arial"/>
        </w:rPr>
      </w:pPr>
      <w:r w:rsidRPr="002A109C">
        <w:rPr>
          <w:rFonts w:ascii="Arial" w:hAnsi="Arial" w:cs="Arial"/>
        </w:rPr>
        <w:t>The organisation reserves the right to amend this role profile as necessary, after consultation with the post-holder, to reflect changes in or to the job.</w:t>
      </w:r>
    </w:p>
    <w:p w14:paraId="75AF98D7" w14:textId="77777777" w:rsidR="00F12CDD" w:rsidRDefault="00F12CDD" w:rsidP="008B53E1">
      <w:pPr>
        <w:rPr>
          <w:rFonts w:ascii="Arial" w:hAnsi="Arial" w:cs="Arial"/>
        </w:rPr>
      </w:pPr>
    </w:p>
    <w:p w14:paraId="2043172C" w14:textId="77777777" w:rsidR="00F12CDD" w:rsidRDefault="00F12CDD" w:rsidP="008B53E1">
      <w:pPr>
        <w:rPr>
          <w:rFonts w:ascii="Arial" w:hAnsi="Arial" w:cs="Arial"/>
        </w:rPr>
      </w:pPr>
    </w:p>
    <w:p w14:paraId="0A55853E" w14:textId="77777777" w:rsidR="002A7BEB" w:rsidRPr="002A109C" w:rsidRDefault="002A7BEB" w:rsidP="008B53E1">
      <w:pPr>
        <w:rPr>
          <w:rFonts w:ascii="Arial" w:hAnsi="Arial" w:cs="Arial"/>
        </w:rPr>
      </w:pPr>
    </w:p>
    <w:p w14:paraId="2A11E15A" w14:textId="77777777" w:rsidR="00CC0C66" w:rsidRPr="002A109C" w:rsidRDefault="00CC0C66" w:rsidP="008B53E1">
      <w:pPr>
        <w:rPr>
          <w:rFonts w:ascii="Arial" w:hAnsi="Arial" w:cs="Arial"/>
        </w:rPr>
      </w:pPr>
    </w:p>
    <w:p w14:paraId="74E2945B" w14:textId="323D54ED" w:rsidR="00CC0C66" w:rsidRPr="002A7BEB" w:rsidRDefault="002A7BEB" w:rsidP="008B53E1">
      <w:pPr>
        <w:rPr>
          <w:rFonts w:ascii="Arial" w:hAnsi="Arial" w:cs="Arial"/>
          <w:b/>
          <w:bCs/>
        </w:rPr>
      </w:pPr>
      <w:r w:rsidRPr="002A7BEB">
        <w:rPr>
          <w:rFonts w:ascii="Arial" w:hAnsi="Arial" w:cs="Arial"/>
          <w:b/>
          <w:bCs/>
        </w:rPr>
        <w:t>Person Specification</w:t>
      </w:r>
    </w:p>
    <w:tbl>
      <w:tblPr>
        <w:tblStyle w:val="TableGrid"/>
        <w:tblW w:w="0" w:type="auto"/>
        <w:tblLook w:val="04A0" w:firstRow="1" w:lastRow="0" w:firstColumn="1" w:lastColumn="0" w:noHBand="0" w:noVBand="1"/>
      </w:tblPr>
      <w:tblGrid>
        <w:gridCol w:w="843"/>
        <w:gridCol w:w="5078"/>
        <w:gridCol w:w="1587"/>
        <w:gridCol w:w="1508"/>
      </w:tblGrid>
      <w:tr w:rsidR="002A7BEB" w:rsidRPr="002A109C" w14:paraId="28AE82E5" w14:textId="77777777" w:rsidTr="0C6DB5CC">
        <w:tc>
          <w:tcPr>
            <w:tcW w:w="843" w:type="dxa"/>
          </w:tcPr>
          <w:p w14:paraId="53599EAE" w14:textId="77777777" w:rsidR="002A7BEB" w:rsidRPr="002A109C" w:rsidRDefault="002A7BEB" w:rsidP="00534D56">
            <w:pPr>
              <w:jc w:val="center"/>
              <w:rPr>
                <w:rFonts w:ascii="Arial" w:hAnsi="Arial" w:cs="Arial"/>
                <w:b/>
                <w:bCs/>
              </w:rPr>
            </w:pPr>
            <w:r w:rsidRPr="002A109C">
              <w:rPr>
                <w:rFonts w:ascii="Arial" w:hAnsi="Arial" w:cs="Arial"/>
                <w:b/>
                <w:bCs/>
              </w:rPr>
              <w:t>No</w:t>
            </w:r>
          </w:p>
        </w:tc>
        <w:tc>
          <w:tcPr>
            <w:tcW w:w="5078" w:type="dxa"/>
          </w:tcPr>
          <w:p w14:paraId="30295EE4" w14:textId="77777777" w:rsidR="002A7BEB" w:rsidRPr="002A109C" w:rsidRDefault="002A7BEB" w:rsidP="00534D56">
            <w:pPr>
              <w:jc w:val="center"/>
              <w:rPr>
                <w:rFonts w:ascii="Arial" w:hAnsi="Arial" w:cs="Arial"/>
                <w:b/>
                <w:bCs/>
              </w:rPr>
            </w:pPr>
            <w:r w:rsidRPr="002A109C">
              <w:rPr>
                <w:rFonts w:ascii="Arial" w:hAnsi="Arial" w:cs="Arial"/>
                <w:b/>
                <w:bCs/>
              </w:rPr>
              <w:t>Requirements</w:t>
            </w:r>
          </w:p>
        </w:tc>
        <w:tc>
          <w:tcPr>
            <w:tcW w:w="1587" w:type="dxa"/>
          </w:tcPr>
          <w:p w14:paraId="3E2A16F6" w14:textId="77777777" w:rsidR="002A7BEB" w:rsidRPr="002A109C" w:rsidRDefault="002A7BEB" w:rsidP="00534D56">
            <w:pPr>
              <w:jc w:val="center"/>
              <w:rPr>
                <w:rFonts w:ascii="Arial" w:hAnsi="Arial" w:cs="Arial"/>
                <w:b/>
                <w:bCs/>
              </w:rPr>
            </w:pPr>
            <w:r w:rsidRPr="002A109C">
              <w:rPr>
                <w:rFonts w:ascii="Arial" w:hAnsi="Arial" w:cs="Arial"/>
                <w:b/>
                <w:bCs/>
              </w:rPr>
              <w:t xml:space="preserve">Essential </w:t>
            </w:r>
          </w:p>
        </w:tc>
        <w:tc>
          <w:tcPr>
            <w:tcW w:w="1508" w:type="dxa"/>
          </w:tcPr>
          <w:p w14:paraId="6FBFB5CE" w14:textId="77777777" w:rsidR="002A7BEB" w:rsidRPr="002A109C" w:rsidRDefault="002A7BEB" w:rsidP="00534D56">
            <w:pPr>
              <w:jc w:val="center"/>
              <w:rPr>
                <w:rFonts w:ascii="Arial" w:hAnsi="Arial" w:cs="Arial"/>
                <w:b/>
                <w:bCs/>
              </w:rPr>
            </w:pPr>
            <w:r w:rsidRPr="002A109C">
              <w:rPr>
                <w:rFonts w:ascii="Arial" w:hAnsi="Arial" w:cs="Arial"/>
                <w:b/>
                <w:bCs/>
              </w:rPr>
              <w:t>Desirable</w:t>
            </w:r>
          </w:p>
        </w:tc>
      </w:tr>
      <w:tr w:rsidR="002A7BEB" w:rsidRPr="002A109C" w14:paraId="2E5F52F4" w14:textId="77777777" w:rsidTr="0C6DB5CC">
        <w:tc>
          <w:tcPr>
            <w:tcW w:w="843" w:type="dxa"/>
          </w:tcPr>
          <w:p w14:paraId="49E043C3" w14:textId="77777777" w:rsidR="002A7BEB" w:rsidRPr="002A109C" w:rsidRDefault="002A7BEB" w:rsidP="00534D56">
            <w:pPr>
              <w:jc w:val="center"/>
              <w:rPr>
                <w:rFonts w:ascii="Arial" w:hAnsi="Arial" w:cs="Arial"/>
              </w:rPr>
            </w:pPr>
          </w:p>
        </w:tc>
        <w:tc>
          <w:tcPr>
            <w:tcW w:w="5078" w:type="dxa"/>
          </w:tcPr>
          <w:p w14:paraId="3B946F00" w14:textId="79BB3523" w:rsidR="002A7BEB" w:rsidRPr="002A109C" w:rsidRDefault="00F70927" w:rsidP="00534D56">
            <w:pPr>
              <w:rPr>
                <w:rFonts w:ascii="Arial" w:hAnsi="Arial" w:cs="Arial"/>
              </w:rPr>
            </w:pPr>
            <w:r>
              <w:rPr>
                <w:rFonts w:ascii="Arial" w:hAnsi="Arial" w:cs="Arial"/>
              </w:rPr>
              <w:t xml:space="preserve">Proven track record of </w:t>
            </w:r>
            <w:r w:rsidR="002A7BEB" w:rsidRPr="002A109C">
              <w:rPr>
                <w:rFonts w:ascii="Arial" w:hAnsi="Arial" w:cs="Arial"/>
              </w:rPr>
              <w:t>grant fundraising experience and evidence of success</w:t>
            </w:r>
          </w:p>
        </w:tc>
        <w:tc>
          <w:tcPr>
            <w:tcW w:w="1587" w:type="dxa"/>
          </w:tcPr>
          <w:p w14:paraId="487320B3" w14:textId="77777777" w:rsidR="002A7BEB" w:rsidRPr="002A109C" w:rsidRDefault="002A7BEB" w:rsidP="00534D56">
            <w:pPr>
              <w:jc w:val="center"/>
              <w:rPr>
                <w:rFonts w:ascii="Arial" w:hAnsi="Arial" w:cs="Arial"/>
              </w:rPr>
            </w:pPr>
          </w:p>
          <w:p w14:paraId="03BA5ABB"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1F377A66" w14:textId="77777777" w:rsidR="002A7BEB" w:rsidRPr="002A109C" w:rsidRDefault="002A7BEB" w:rsidP="00534D56">
            <w:pPr>
              <w:jc w:val="center"/>
              <w:rPr>
                <w:rFonts w:ascii="Arial" w:hAnsi="Arial" w:cs="Arial"/>
              </w:rPr>
            </w:pPr>
          </w:p>
        </w:tc>
      </w:tr>
      <w:tr w:rsidR="002A7BEB" w:rsidRPr="002A109C" w14:paraId="6144F464" w14:textId="77777777" w:rsidTr="0C6DB5CC">
        <w:tc>
          <w:tcPr>
            <w:tcW w:w="843" w:type="dxa"/>
          </w:tcPr>
          <w:p w14:paraId="19FE2173" w14:textId="77777777" w:rsidR="002A7BEB" w:rsidRPr="002A109C" w:rsidRDefault="002A7BEB" w:rsidP="00534D56">
            <w:pPr>
              <w:jc w:val="center"/>
              <w:rPr>
                <w:rFonts w:ascii="Arial" w:hAnsi="Arial" w:cs="Arial"/>
              </w:rPr>
            </w:pPr>
          </w:p>
        </w:tc>
        <w:tc>
          <w:tcPr>
            <w:tcW w:w="5078" w:type="dxa"/>
          </w:tcPr>
          <w:p w14:paraId="45560534" w14:textId="77777777" w:rsidR="002A7BEB" w:rsidRPr="002A109C" w:rsidRDefault="002A7BEB" w:rsidP="00534D56">
            <w:pPr>
              <w:rPr>
                <w:rFonts w:ascii="Arial" w:hAnsi="Arial" w:cs="Arial"/>
              </w:rPr>
            </w:pPr>
            <w:r w:rsidRPr="002A109C">
              <w:rPr>
                <w:rFonts w:ascii="Arial" w:hAnsi="Arial" w:cs="Arial"/>
              </w:rPr>
              <w:t>Ability to manage own workload and ensure a spread of applications are submitted – both is size and across a range of projects</w:t>
            </w:r>
          </w:p>
        </w:tc>
        <w:tc>
          <w:tcPr>
            <w:tcW w:w="1587" w:type="dxa"/>
          </w:tcPr>
          <w:p w14:paraId="10128039"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30CDC680" w14:textId="77777777" w:rsidR="002A7BEB" w:rsidRPr="002A109C" w:rsidRDefault="002A7BEB" w:rsidP="00534D56">
            <w:pPr>
              <w:jc w:val="center"/>
              <w:rPr>
                <w:rFonts w:ascii="Arial" w:hAnsi="Arial" w:cs="Arial"/>
              </w:rPr>
            </w:pPr>
          </w:p>
        </w:tc>
      </w:tr>
      <w:tr w:rsidR="002A7BEB" w:rsidRPr="002A109C" w14:paraId="3ADB1BFB" w14:textId="77777777" w:rsidTr="0C6DB5CC">
        <w:tc>
          <w:tcPr>
            <w:tcW w:w="843" w:type="dxa"/>
          </w:tcPr>
          <w:p w14:paraId="2D607CA4" w14:textId="77777777" w:rsidR="002A7BEB" w:rsidRPr="002A109C" w:rsidRDefault="002A7BEB" w:rsidP="00534D56">
            <w:pPr>
              <w:jc w:val="center"/>
              <w:rPr>
                <w:rFonts w:ascii="Arial" w:hAnsi="Arial" w:cs="Arial"/>
              </w:rPr>
            </w:pPr>
          </w:p>
        </w:tc>
        <w:tc>
          <w:tcPr>
            <w:tcW w:w="5078" w:type="dxa"/>
          </w:tcPr>
          <w:p w14:paraId="699A7106" w14:textId="16B70CB0" w:rsidR="002A7BEB" w:rsidRPr="002A109C" w:rsidRDefault="002A7BEB" w:rsidP="00534D56">
            <w:pPr>
              <w:rPr>
                <w:rFonts w:ascii="Arial" w:hAnsi="Arial" w:cs="Arial"/>
              </w:rPr>
            </w:pPr>
            <w:r w:rsidRPr="002A109C">
              <w:rPr>
                <w:rFonts w:ascii="Arial" w:hAnsi="Arial" w:cs="Arial"/>
              </w:rPr>
              <w:t xml:space="preserve">Demonstrates creativity in matching </w:t>
            </w:r>
            <w:proofErr w:type="spellStart"/>
            <w:r w:rsidRPr="002A109C">
              <w:rPr>
                <w:rFonts w:ascii="Arial" w:hAnsi="Arial" w:cs="Arial"/>
              </w:rPr>
              <w:t>LinkAbles</w:t>
            </w:r>
            <w:proofErr w:type="spellEnd"/>
            <w:r w:rsidRPr="002A109C">
              <w:rPr>
                <w:rFonts w:ascii="Arial" w:hAnsi="Arial" w:cs="Arial"/>
              </w:rPr>
              <w:t xml:space="preserve"> work to funders </w:t>
            </w:r>
            <w:r w:rsidR="0016498F" w:rsidRPr="002A109C">
              <w:rPr>
                <w:rFonts w:ascii="Arial" w:hAnsi="Arial" w:cs="Arial"/>
              </w:rPr>
              <w:t>criteria</w:t>
            </w:r>
          </w:p>
        </w:tc>
        <w:tc>
          <w:tcPr>
            <w:tcW w:w="1587" w:type="dxa"/>
          </w:tcPr>
          <w:p w14:paraId="64EEDE07"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3AC88D22" w14:textId="77777777" w:rsidR="002A7BEB" w:rsidRPr="002A109C" w:rsidRDefault="002A7BEB" w:rsidP="00534D56">
            <w:pPr>
              <w:jc w:val="center"/>
              <w:rPr>
                <w:rFonts w:ascii="Arial" w:hAnsi="Arial" w:cs="Arial"/>
              </w:rPr>
            </w:pPr>
          </w:p>
        </w:tc>
      </w:tr>
      <w:tr w:rsidR="002A7BEB" w:rsidRPr="002A109C" w14:paraId="34A457BC" w14:textId="77777777" w:rsidTr="0C6DB5CC">
        <w:tc>
          <w:tcPr>
            <w:tcW w:w="843" w:type="dxa"/>
          </w:tcPr>
          <w:p w14:paraId="02CD42BB" w14:textId="77777777" w:rsidR="002A7BEB" w:rsidRPr="002A109C" w:rsidRDefault="002A7BEB" w:rsidP="00534D56">
            <w:pPr>
              <w:jc w:val="center"/>
              <w:rPr>
                <w:rFonts w:ascii="Arial" w:hAnsi="Arial" w:cs="Arial"/>
              </w:rPr>
            </w:pPr>
          </w:p>
        </w:tc>
        <w:tc>
          <w:tcPr>
            <w:tcW w:w="5078" w:type="dxa"/>
          </w:tcPr>
          <w:p w14:paraId="1785AB8B" w14:textId="77777777" w:rsidR="002A7BEB" w:rsidRPr="002A109C" w:rsidRDefault="002A7BEB" w:rsidP="00534D56">
            <w:pPr>
              <w:rPr>
                <w:rFonts w:ascii="Arial" w:hAnsi="Arial" w:cs="Arial"/>
              </w:rPr>
            </w:pPr>
            <w:r w:rsidRPr="002A109C">
              <w:rPr>
                <w:rFonts w:ascii="Arial" w:hAnsi="Arial" w:cs="Arial"/>
              </w:rPr>
              <w:t>Excellent written skills and able to produce professional grant applications, progress reports, thank you letters and presentations.</w:t>
            </w:r>
          </w:p>
        </w:tc>
        <w:tc>
          <w:tcPr>
            <w:tcW w:w="1587" w:type="dxa"/>
          </w:tcPr>
          <w:p w14:paraId="7E12C265"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30B897CD" w14:textId="77777777" w:rsidR="002A7BEB" w:rsidRPr="002A109C" w:rsidRDefault="002A7BEB" w:rsidP="00534D56">
            <w:pPr>
              <w:jc w:val="center"/>
              <w:rPr>
                <w:rFonts w:ascii="Arial" w:hAnsi="Arial" w:cs="Arial"/>
              </w:rPr>
            </w:pPr>
          </w:p>
        </w:tc>
      </w:tr>
      <w:tr w:rsidR="002A7BEB" w:rsidRPr="002A109C" w14:paraId="0330A317" w14:textId="77777777" w:rsidTr="0C6DB5CC">
        <w:tc>
          <w:tcPr>
            <w:tcW w:w="843" w:type="dxa"/>
          </w:tcPr>
          <w:p w14:paraId="1FC68CFC" w14:textId="77777777" w:rsidR="002A7BEB" w:rsidRPr="002A109C" w:rsidRDefault="002A7BEB" w:rsidP="00534D56">
            <w:pPr>
              <w:jc w:val="center"/>
              <w:rPr>
                <w:rFonts w:ascii="Arial" w:hAnsi="Arial" w:cs="Arial"/>
              </w:rPr>
            </w:pPr>
          </w:p>
        </w:tc>
        <w:tc>
          <w:tcPr>
            <w:tcW w:w="5078" w:type="dxa"/>
          </w:tcPr>
          <w:p w14:paraId="1F1B502D" w14:textId="77777777" w:rsidR="002A7BEB" w:rsidRPr="002A109C" w:rsidRDefault="002A7BEB" w:rsidP="00534D56">
            <w:pPr>
              <w:rPr>
                <w:rFonts w:ascii="Arial" w:hAnsi="Arial" w:cs="Arial"/>
              </w:rPr>
            </w:pPr>
            <w:r w:rsidRPr="002A109C">
              <w:rPr>
                <w:rFonts w:ascii="Arial" w:hAnsi="Arial" w:cs="Arial"/>
              </w:rPr>
              <w:t>Confident in taking organisational and project budgets to include in applications</w:t>
            </w:r>
          </w:p>
        </w:tc>
        <w:tc>
          <w:tcPr>
            <w:tcW w:w="1587" w:type="dxa"/>
          </w:tcPr>
          <w:p w14:paraId="75DFA3C3"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1F9A72BE" w14:textId="77777777" w:rsidR="002A7BEB" w:rsidRPr="002A109C" w:rsidRDefault="002A7BEB" w:rsidP="00534D56">
            <w:pPr>
              <w:jc w:val="center"/>
              <w:rPr>
                <w:rFonts w:ascii="Arial" w:hAnsi="Arial" w:cs="Arial"/>
              </w:rPr>
            </w:pPr>
          </w:p>
        </w:tc>
      </w:tr>
      <w:tr w:rsidR="002A7BEB" w:rsidRPr="002A109C" w14:paraId="0C6A2E39" w14:textId="77777777" w:rsidTr="0C6DB5CC">
        <w:tc>
          <w:tcPr>
            <w:tcW w:w="843" w:type="dxa"/>
          </w:tcPr>
          <w:p w14:paraId="7BED6871" w14:textId="77777777" w:rsidR="002A7BEB" w:rsidRPr="002A109C" w:rsidRDefault="002A7BEB" w:rsidP="00534D56">
            <w:pPr>
              <w:jc w:val="center"/>
              <w:rPr>
                <w:rFonts w:ascii="Arial" w:hAnsi="Arial" w:cs="Arial"/>
              </w:rPr>
            </w:pPr>
          </w:p>
        </w:tc>
        <w:tc>
          <w:tcPr>
            <w:tcW w:w="5078" w:type="dxa"/>
          </w:tcPr>
          <w:p w14:paraId="5DCCB502" w14:textId="77777777" w:rsidR="002A7BEB" w:rsidRPr="002A109C" w:rsidRDefault="002A7BEB" w:rsidP="00534D56">
            <w:pPr>
              <w:rPr>
                <w:rFonts w:ascii="Arial" w:hAnsi="Arial" w:cs="Arial"/>
              </w:rPr>
            </w:pPr>
            <w:r w:rsidRPr="002A109C">
              <w:rPr>
                <w:rFonts w:ascii="Arial" w:hAnsi="Arial" w:cs="Arial"/>
              </w:rPr>
              <w:t>Knowledge of GDPR legislation as it applies to fundraising and marketing</w:t>
            </w:r>
          </w:p>
        </w:tc>
        <w:tc>
          <w:tcPr>
            <w:tcW w:w="1587" w:type="dxa"/>
          </w:tcPr>
          <w:p w14:paraId="1148E52C" w14:textId="77777777" w:rsidR="002A7BEB" w:rsidRPr="002A109C" w:rsidRDefault="002A7BEB" w:rsidP="00534D56">
            <w:pPr>
              <w:jc w:val="center"/>
              <w:rPr>
                <w:rFonts w:ascii="Arial" w:hAnsi="Arial" w:cs="Arial"/>
              </w:rPr>
            </w:pPr>
          </w:p>
        </w:tc>
        <w:tc>
          <w:tcPr>
            <w:tcW w:w="1508" w:type="dxa"/>
          </w:tcPr>
          <w:p w14:paraId="348C7B7D" w14:textId="77777777" w:rsidR="002A7BEB" w:rsidRPr="002A109C" w:rsidRDefault="002A7BEB" w:rsidP="00534D56">
            <w:pPr>
              <w:jc w:val="center"/>
              <w:rPr>
                <w:rFonts w:ascii="Arial" w:hAnsi="Arial" w:cs="Arial"/>
              </w:rPr>
            </w:pPr>
            <w:r w:rsidRPr="002A109C">
              <w:rPr>
                <w:rFonts w:ascii="Arial" w:hAnsi="Arial" w:cs="Arial"/>
              </w:rPr>
              <w:t>*</w:t>
            </w:r>
          </w:p>
        </w:tc>
      </w:tr>
      <w:tr w:rsidR="002A7BEB" w:rsidRPr="002A109C" w14:paraId="63EB4DC2" w14:textId="77777777" w:rsidTr="0C6DB5CC">
        <w:tc>
          <w:tcPr>
            <w:tcW w:w="843" w:type="dxa"/>
          </w:tcPr>
          <w:p w14:paraId="607C02F1" w14:textId="77777777" w:rsidR="002A7BEB" w:rsidRPr="002A109C" w:rsidRDefault="002A7BEB" w:rsidP="00534D56">
            <w:pPr>
              <w:jc w:val="center"/>
              <w:rPr>
                <w:rFonts w:ascii="Arial" w:hAnsi="Arial" w:cs="Arial"/>
              </w:rPr>
            </w:pPr>
          </w:p>
        </w:tc>
        <w:tc>
          <w:tcPr>
            <w:tcW w:w="5078" w:type="dxa"/>
          </w:tcPr>
          <w:p w14:paraId="1089C746" w14:textId="77777777" w:rsidR="002A7BEB" w:rsidRPr="002A109C" w:rsidRDefault="002A7BEB" w:rsidP="00534D56">
            <w:pPr>
              <w:rPr>
                <w:rFonts w:ascii="Arial" w:hAnsi="Arial" w:cs="Arial"/>
              </w:rPr>
            </w:pPr>
            <w:r w:rsidRPr="002A109C">
              <w:rPr>
                <w:rFonts w:ascii="Arial" w:hAnsi="Arial" w:cs="Arial"/>
              </w:rPr>
              <w:t>Good research skills with knowledge of sources of trusts funders such as GRIN or Charity Excellence</w:t>
            </w:r>
          </w:p>
        </w:tc>
        <w:tc>
          <w:tcPr>
            <w:tcW w:w="1587" w:type="dxa"/>
          </w:tcPr>
          <w:p w14:paraId="10AE753D"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0FD47077" w14:textId="77777777" w:rsidR="002A7BEB" w:rsidRPr="002A109C" w:rsidRDefault="002A7BEB" w:rsidP="00534D56">
            <w:pPr>
              <w:jc w:val="center"/>
              <w:rPr>
                <w:rFonts w:ascii="Arial" w:hAnsi="Arial" w:cs="Arial"/>
              </w:rPr>
            </w:pPr>
          </w:p>
        </w:tc>
      </w:tr>
      <w:tr w:rsidR="002A7BEB" w:rsidRPr="002A109C" w14:paraId="1409D149" w14:textId="77777777" w:rsidTr="0C6DB5CC">
        <w:tc>
          <w:tcPr>
            <w:tcW w:w="843" w:type="dxa"/>
          </w:tcPr>
          <w:p w14:paraId="55130516" w14:textId="77777777" w:rsidR="002A7BEB" w:rsidRPr="002A109C" w:rsidRDefault="002A7BEB" w:rsidP="00534D56">
            <w:pPr>
              <w:jc w:val="center"/>
              <w:rPr>
                <w:rFonts w:ascii="Arial" w:hAnsi="Arial" w:cs="Arial"/>
              </w:rPr>
            </w:pPr>
          </w:p>
        </w:tc>
        <w:tc>
          <w:tcPr>
            <w:tcW w:w="5078" w:type="dxa"/>
          </w:tcPr>
          <w:p w14:paraId="55B6EF43" w14:textId="77777777" w:rsidR="002A7BEB" w:rsidRPr="002A109C" w:rsidRDefault="002A7BEB" w:rsidP="00534D56">
            <w:pPr>
              <w:rPr>
                <w:rFonts w:ascii="Arial" w:hAnsi="Arial" w:cs="Arial"/>
              </w:rPr>
            </w:pPr>
            <w:r w:rsidRPr="002A109C">
              <w:rPr>
                <w:rFonts w:ascii="Arial" w:hAnsi="Arial" w:cs="Arial"/>
              </w:rPr>
              <w:t>Knowledge of AI and the opportunity and limitations of it for grant funding</w:t>
            </w:r>
          </w:p>
        </w:tc>
        <w:tc>
          <w:tcPr>
            <w:tcW w:w="1587" w:type="dxa"/>
          </w:tcPr>
          <w:p w14:paraId="6605C81C" w14:textId="77777777" w:rsidR="002A7BEB" w:rsidRPr="002A109C" w:rsidRDefault="002A7BEB" w:rsidP="00534D56">
            <w:pPr>
              <w:jc w:val="center"/>
              <w:rPr>
                <w:rFonts w:ascii="Arial" w:hAnsi="Arial" w:cs="Arial"/>
              </w:rPr>
            </w:pPr>
          </w:p>
        </w:tc>
        <w:tc>
          <w:tcPr>
            <w:tcW w:w="1508" w:type="dxa"/>
          </w:tcPr>
          <w:p w14:paraId="06DAD429" w14:textId="77777777" w:rsidR="002A7BEB" w:rsidRPr="002A109C" w:rsidRDefault="002A7BEB" w:rsidP="00534D56">
            <w:pPr>
              <w:jc w:val="center"/>
              <w:rPr>
                <w:rFonts w:ascii="Arial" w:hAnsi="Arial" w:cs="Arial"/>
              </w:rPr>
            </w:pPr>
            <w:r w:rsidRPr="002A109C">
              <w:rPr>
                <w:rFonts w:ascii="Arial" w:hAnsi="Arial" w:cs="Arial"/>
              </w:rPr>
              <w:t>*</w:t>
            </w:r>
          </w:p>
        </w:tc>
      </w:tr>
      <w:tr w:rsidR="002A7BEB" w:rsidRPr="002A109C" w14:paraId="34C60ECD" w14:textId="77777777" w:rsidTr="0C6DB5CC">
        <w:tc>
          <w:tcPr>
            <w:tcW w:w="843" w:type="dxa"/>
          </w:tcPr>
          <w:p w14:paraId="57AE8D53" w14:textId="77777777" w:rsidR="002A7BEB" w:rsidRPr="002A109C" w:rsidRDefault="002A7BEB" w:rsidP="00534D56">
            <w:pPr>
              <w:jc w:val="center"/>
              <w:rPr>
                <w:rFonts w:ascii="Arial" w:hAnsi="Arial" w:cs="Arial"/>
              </w:rPr>
            </w:pPr>
          </w:p>
        </w:tc>
        <w:tc>
          <w:tcPr>
            <w:tcW w:w="5078" w:type="dxa"/>
          </w:tcPr>
          <w:p w14:paraId="5E707EA5" w14:textId="77777777" w:rsidR="002A7BEB" w:rsidRPr="002A109C" w:rsidRDefault="002A7BEB" w:rsidP="00534D56">
            <w:pPr>
              <w:rPr>
                <w:rFonts w:ascii="Arial" w:hAnsi="Arial" w:cs="Arial"/>
              </w:rPr>
            </w:pPr>
            <w:r w:rsidRPr="002A109C">
              <w:rPr>
                <w:rFonts w:ascii="Arial" w:hAnsi="Arial" w:cs="Arial"/>
              </w:rPr>
              <w:t>Knowledge and commitment to Equality, Diversity and Inclusion</w:t>
            </w:r>
          </w:p>
        </w:tc>
        <w:tc>
          <w:tcPr>
            <w:tcW w:w="1587" w:type="dxa"/>
          </w:tcPr>
          <w:p w14:paraId="1CB76373"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426EEEA5" w14:textId="77777777" w:rsidR="002A7BEB" w:rsidRPr="002A109C" w:rsidRDefault="002A7BEB" w:rsidP="00534D56">
            <w:pPr>
              <w:jc w:val="center"/>
              <w:rPr>
                <w:rFonts w:ascii="Arial" w:hAnsi="Arial" w:cs="Arial"/>
              </w:rPr>
            </w:pPr>
          </w:p>
        </w:tc>
      </w:tr>
      <w:tr w:rsidR="002A7BEB" w:rsidRPr="002A109C" w14:paraId="089565E5" w14:textId="77777777" w:rsidTr="0C6DB5CC">
        <w:tc>
          <w:tcPr>
            <w:tcW w:w="843" w:type="dxa"/>
          </w:tcPr>
          <w:p w14:paraId="2D32A6AA" w14:textId="77777777" w:rsidR="002A7BEB" w:rsidRPr="002A109C" w:rsidRDefault="002A7BEB" w:rsidP="00534D56">
            <w:pPr>
              <w:jc w:val="center"/>
              <w:rPr>
                <w:rFonts w:ascii="Arial" w:hAnsi="Arial" w:cs="Arial"/>
              </w:rPr>
            </w:pPr>
          </w:p>
        </w:tc>
        <w:tc>
          <w:tcPr>
            <w:tcW w:w="5078" w:type="dxa"/>
          </w:tcPr>
          <w:p w14:paraId="0B309995" w14:textId="77777777" w:rsidR="002A7BEB" w:rsidRPr="002A109C" w:rsidRDefault="002A7BEB" w:rsidP="00534D56">
            <w:pPr>
              <w:rPr>
                <w:rFonts w:ascii="Arial" w:hAnsi="Arial" w:cs="Arial"/>
              </w:rPr>
            </w:pPr>
            <w:r w:rsidRPr="002A109C">
              <w:rPr>
                <w:rFonts w:ascii="Arial" w:hAnsi="Arial" w:cs="Arial"/>
              </w:rPr>
              <w:t>Experience of maintaining a CRM system or database</w:t>
            </w:r>
          </w:p>
        </w:tc>
        <w:tc>
          <w:tcPr>
            <w:tcW w:w="1587" w:type="dxa"/>
          </w:tcPr>
          <w:p w14:paraId="6280AA17" w14:textId="77777777" w:rsidR="002A7BEB" w:rsidRPr="002A109C" w:rsidRDefault="002A7BEB" w:rsidP="00534D56">
            <w:pPr>
              <w:jc w:val="center"/>
              <w:rPr>
                <w:rFonts w:ascii="Arial" w:hAnsi="Arial" w:cs="Arial"/>
              </w:rPr>
            </w:pPr>
          </w:p>
        </w:tc>
        <w:tc>
          <w:tcPr>
            <w:tcW w:w="1508" w:type="dxa"/>
          </w:tcPr>
          <w:p w14:paraId="7D0A20B3" w14:textId="77777777" w:rsidR="002A7BEB" w:rsidRPr="002A109C" w:rsidRDefault="002A7BEB" w:rsidP="00534D56">
            <w:pPr>
              <w:jc w:val="center"/>
              <w:rPr>
                <w:rFonts w:ascii="Arial" w:hAnsi="Arial" w:cs="Arial"/>
              </w:rPr>
            </w:pPr>
            <w:r w:rsidRPr="002A109C">
              <w:rPr>
                <w:rFonts w:ascii="Arial" w:hAnsi="Arial" w:cs="Arial"/>
              </w:rPr>
              <w:t>*</w:t>
            </w:r>
          </w:p>
        </w:tc>
      </w:tr>
      <w:tr w:rsidR="002A7BEB" w:rsidRPr="002A109C" w14:paraId="0CF748A7" w14:textId="77777777" w:rsidTr="0C6DB5CC">
        <w:tc>
          <w:tcPr>
            <w:tcW w:w="843" w:type="dxa"/>
          </w:tcPr>
          <w:p w14:paraId="6672C733" w14:textId="77777777" w:rsidR="002A7BEB" w:rsidRPr="002A109C" w:rsidRDefault="002A7BEB" w:rsidP="00534D56">
            <w:pPr>
              <w:jc w:val="center"/>
              <w:rPr>
                <w:rFonts w:ascii="Arial" w:hAnsi="Arial" w:cs="Arial"/>
              </w:rPr>
            </w:pPr>
          </w:p>
        </w:tc>
        <w:tc>
          <w:tcPr>
            <w:tcW w:w="5078" w:type="dxa"/>
          </w:tcPr>
          <w:p w14:paraId="5C50D487" w14:textId="77777777" w:rsidR="002A7BEB" w:rsidRPr="002A109C" w:rsidRDefault="002A7BEB" w:rsidP="00534D56">
            <w:pPr>
              <w:rPr>
                <w:rFonts w:ascii="Arial" w:hAnsi="Arial" w:cs="Arial"/>
              </w:rPr>
            </w:pPr>
            <w:r w:rsidRPr="002A109C">
              <w:rPr>
                <w:rFonts w:ascii="Arial" w:hAnsi="Arial" w:cs="Arial"/>
              </w:rPr>
              <w:t xml:space="preserve">Experience of using Linked In and social media to develop relationships with Grant Managers in Trusts and to use these platforms to acknowledge support </w:t>
            </w:r>
          </w:p>
        </w:tc>
        <w:tc>
          <w:tcPr>
            <w:tcW w:w="1587" w:type="dxa"/>
          </w:tcPr>
          <w:p w14:paraId="23F6398E" w14:textId="77777777" w:rsidR="002A7BEB" w:rsidRPr="002A109C" w:rsidRDefault="002A7BEB" w:rsidP="00534D56">
            <w:pPr>
              <w:jc w:val="center"/>
              <w:rPr>
                <w:rFonts w:ascii="Arial" w:hAnsi="Arial" w:cs="Arial"/>
              </w:rPr>
            </w:pPr>
          </w:p>
        </w:tc>
        <w:tc>
          <w:tcPr>
            <w:tcW w:w="1508" w:type="dxa"/>
          </w:tcPr>
          <w:p w14:paraId="380AAF63" w14:textId="77777777" w:rsidR="002A7BEB" w:rsidRPr="002A109C" w:rsidRDefault="002A7BEB" w:rsidP="00534D56">
            <w:pPr>
              <w:jc w:val="center"/>
              <w:rPr>
                <w:rFonts w:ascii="Arial" w:hAnsi="Arial" w:cs="Arial"/>
              </w:rPr>
            </w:pPr>
            <w:r w:rsidRPr="002A109C">
              <w:rPr>
                <w:rFonts w:ascii="Arial" w:hAnsi="Arial" w:cs="Arial"/>
              </w:rPr>
              <w:t>*</w:t>
            </w:r>
          </w:p>
        </w:tc>
      </w:tr>
      <w:tr w:rsidR="002A7BEB" w:rsidRPr="002A109C" w14:paraId="3880787E" w14:textId="77777777" w:rsidTr="0C6DB5CC">
        <w:tc>
          <w:tcPr>
            <w:tcW w:w="843" w:type="dxa"/>
          </w:tcPr>
          <w:p w14:paraId="05AAE06D" w14:textId="77777777" w:rsidR="002A7BEB" w:rsidRPr="002A109C" w:rsidRDefault="002A7BEB" w:rsidP="00534D56">
            <w:pPr>
              <w:jc w:val="center"/>
              <w:rPr>
                <w:rFonts w:ascii="Arial" w:hAnsi="Arial" w:cs="Arial"/>
              </w:rPr>
            </w:pPr>
          </w:p>
        </w:tc>
        <w:tc>
          <w:tcPr>
            <w:tcW w:w="5078" w:type="dxa"/>
          </w:tcPr>
          <w:p w14:paraId="07705A17" w14:textId="77777777" w:rsidR="002A7BEB" w:rsidRPr="002A109C" w:rsidRDefault="002A7BEB" w:rsidP="00534D56">
            <w:pPr>
              <w:rPr>
                <w:rFonts w:ascii="Arial" w:hAnsi="Arial" w:cs="Arial"/>
              </w:rPr>
            </w:pPr>
            <w:r w:rsidRPr="002A109C">
              <w:rPr>
                <w:rFonts w:ascii="Arial" w:hAnsi="Arial" w:cs="Arial"/>
              </w:rPr>
              <w:t xml:space="preserve">A flexible, adaptable and solution focussed approach </w:t>
            </w:r>
          </w:p>
        </w:tc>
        <w:tc>
          <w:tcPr>
            <w:tcW w:w="1587" w:type="dxa"/>
          </w:tcPr>
          <w:p w14:paraId="7C3CE970"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47D459A9" w14:textId="77777777" w:rsidR="002A7BEB" w:rsidRPr="002A109C" w:rsidRDefault="002A7BEB" w:rsidP="00534D56">
            <w:pPr>
              <w:jc w:val="center"/>
              <w:rPr>
                <w:rFonts w:ascii="Arial" w:hAnsi="Arial" w:cs="Arial"/>
              </w:rPr>
            </w:pPr>
          </w:p>
        </w:tc>
      </w:tr>
      <w:tr w:rsidR="002A7BEB" w:rsidRPr="002A109C" w14:paraId="08D29CB8" w14:textId="77777777" w:rsidTr="0C6DB5CC">
        <w:tc>
          <w:tcPr>
            <w:tcW w:w="843" w:type="dxa"/>
          </w:tcPr>
          <w:p w14:paraId="339B5A48" w14:textId="77777777" w:rsidR="002A7BEB" w:rsidRPr="002A109C" w:rsidRDefault="002A7BEB" w:rsidP="00534D56">
            <w:pPr>
              <w:jc w:val="center"/>
              <w:rPr>
                <w:rFonts w:ascii="Arial" w:hAnsi="Arial" w:cs="Arial"/>
              </w:rPr>
            </w:pPr>
          </w:p>
        </w:tc>
        <w:tc>
          <w:tcPr>
            <w:tcW w:w="5078" w:type="dxa"/>
          </w:tcPr>
          <w:p w14:paraId="69E35432" w14:textId="77777777" w:rsidR="002A7BEB" w:rsidRPr="002A109C" w:rsidRDefault="002A7BEB" w:rsidP="00534D56">
            <w:pPr>
              <w:rPr>
                <w:rFonts w:ascii="Arial" w:hAnsi="Arial" w:cs="Arial"/>
              </w:rPr>
            </w:pPr>
            <w:r w:rsidRPr="002A109C">
              <w:rPr>
                <w:rFonts w:ascii="Arial" w:hAnsi="Arial" w:cs="Arial"/>
              </w:rPr>
              <w:t>Ability to attend quarterly Fundraising Committee meetings on Teams in the evenings. TOIL given.</w:t>
            </w:r>
          </w:p>
        </w:tc>
        <w:tc>
          <w:tcPr>
            <w:tcW w:w="1587" w:type="dxa"/>
          </w:tcPr>
          <w:p w14:paraId="5121EC69"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1D7767B7" w14:textId="77777777" w:rsidR="002A7BEB" w:rsidRPr="002A109C" w:rsidRDefault="002A7BEB" w:rsidP="00534D56">
            <w:pPr>
              <w:jc w:val="center"/>
              <w:rPr>
                <w:rFonts w:ascii="Arial" w:hAnsi="Arial" w:cs="Arial"/>
              </w:rPr>
            </w:pPr>
          </w:p>
        </w:tc>
      </w:tr>
      <w:tr w:rsidR="002A7BEB" w:rsidRPr="002A109C" w14:paraId="548476A6" w14:textId="77777777" w:rsidTr="0C6DB5CC">
        <w:tc>
          <w:tcPr>
            <w:tcW w:w="843" w:type="dxa"/>
          </w:tcPr>
          <w:p w14:paraId="12D2EC07" w14:textId="77777777" w:rsidR="002A7BEB" w:rsidRPr="002A109C" w:rsidRDefault="002A7BEB" w:rsidP="00534D56">
            <w:pPr>
              <w:jc w:val="center"/>
              <w:rPr>
                <w:rFonts w:ascii="Arial" w:hAnsi="Arial" w:cs="Arial"/>
              </w:rPr>
            </w:pPr>
          </w:p>
        </w:tc>
        <w:tc>
          <w:tcPr>
            <w:tcW w:w="5078" w:type="dxa"/>
          </w:tcPr>
          <w:p w14:paraId="40B59053" w14:textId="77777777" w:rsidR="002A7BEB" w:rsidRPr="002A109C" w:rsidRDefault="002A7BEB" w:rsidP="00534D56">
            <w:pPr>
              <w:rPr>
                <w:rFonts w:ascii="Arial" w:hAnsi="Arial" w:cs="Arial"/>
              </w:rPr>
            </w:pPr>
            <w:r w:rsidRPr="002A109C">
              <w:rPr>
                <w:rFonts w:ascii="Arial" w:hAnsi="Arial" w:cs="Arial"/>
              </w:rPr>
              <w:t>Team player who contributes to a positive working culture.</w:t>
            </w:r>
          </w:p>
        </w:tc>
        <w:tc>
          <w:tcPr>
            <w:tcW w:w="1587" w:type="dxa"/>
          </w:tcPr>
          <w:p w14:paraId="106E9A72" w14:textId="77777777" w:rsidR="002A7BEB" w:rsidRPr="002A109C" w:rsidRDefault="002A7BEB" w:rsidP="00534D56">
            <w:pPr>
              <w:jc w:val="center"/>
              <w:rPr>
                <w:rFonts w:ascii="Arial" w:hAnsi="Arial" w:cs="Arial"/>
              </w:rPr>
            </w:pPr>
            <w:r w:rsidRPr="002A109C">
              <w:rPr>
                <w:rFonts w:ascii="Arial" w:hAnsi="Arial" w:cs="Arial"/>
              </w:rPr>
              <w:t>*</w:t>
            </w:r>
          </w:p>
        </w:tc>
        <w:tc>
          <w:tcPr>
            <w:tcW w:w="1508" w:type="dxa"/>
          </w:tcPr>
          <w:p w14:paraId="7E27B62A" w14:textId="77777777" w:rsidR="002A7BEB" w:rsidRPr="002A109C" w:rsidRDefault="002A7BEB" w:rsidP="00534D56">
            <w:pPr>
              <w:jc w:val="center"/>
              <w:rPr>
                <w:rFonts w:ascii="Arial" w:hAnsi="Arial" w:cs="Arial"/>
              </w:rPr>
            </w:pPr>
          </w:p>
        </w:tc>
      </w:tr>
    </w:tbl>
    <w:p w14:paraId="3C577B2F" w14:textId="1C3DF9BC" w:rsidR="002A7BEB" w:rsidRPr="002A109C" w:rsidRDefault="002A7BEB" w:rsidP="0C6DB5CC">
      <w:pPr>
        <w:spacing w:after="160" w:line="257" w:lineRule="auto"/>
        <w:rPr>
          <w:rFonts w:ascii="Arial" w:eastAsia="Arial" w:hAnsi="Arial" w:cs="Arial"/>
          <w:b/>
          <w:bCs/>
          <w:sz w:val="24"/>
          <w:szCs w:val="24"/>
        </w:rPr>
      </w:pPr>
    </w:p>
    <w:p w14:paraId="4F3E0B83" w14:textId="2EB1A6D1" w:rsidR="002A7BEB" w:rsidRPr="002A109C" w:rsidRDefault="6C93ADE2" w:rsidP="0C6DB5CC">
      <w:pPr>
        <w:spacing w:after="160" w:line="257" w:lineRule="auto"/>
      </w:pPr>
      <w:r w:rsidRPr="0C6DB5CC">
        <w:rPr>
          <w:rFonts w:ascii="Arial" w:eastAsia="Arial" w:hAnsi="Arial" w:cs="Arial"/>
          <w:b/>
          <w:bCs/>
          <w:sz w:val="24"/>
          <w:szCs w:val="24"/>
        </w:rPr>
        <w:t>Signature (</w:t>
      </w:r>
      <w:proofErr w:type="gramStart"/>
      <w:r w:rsidRPr="0C6DB5CC">
        <w:rPr>
          <w:rFonts w:ascii="Arial" w:eastAsia="Arial" w:hAnsi="Arial" w:cs="Arial"/>
          <w:b/>
          <w:bCs/>
          <w:sz w:val="24"/>
          <w:szCs w:val="24"/>
        </w:rPr>
        <w:t>Employee)  _</w:t>
      </w:r>
      <w:proofErr w:type="gramEnd"/>
      <w:r w:rsidRPr="0C6DB5CC">
        <w:rPr>
          <w:rFonts w:ascii="Arial" w:eastAsia="Arial" w:hAnsi="Arial" w:cs="Arial"/>
          <w:b/>
          <w:bCs/>
          <w:sz w:val="24"/>
          <w:szCs w:val="24"/>
        </w:rPr>
        <w:t>_________________________  Date: __________</w:t>
      </w:r>
    </w:p>
    <w:p w14:paraId="3C411E00" w14:textId="40AA26BF" w:rsidR="002A7BEB" w:rsidRPr="002A109C" w:rsidRDefault="6C93ADE2" w:rsidP="0C6DB5CC">
      <w:pPr>
        <w:spacing w:after="160" w:line="257" w:lineRule="auto"/>
      </w:pPr>
      <w:r w:rsidRPr="0C6DB5CC">
        <w:rPr>
          <w:rFonts w:ascii="Arial" w:eastAsia="Arial" w:hAnsi="Arial" w:cs="Arial"/>
          <w:b/>
          <w:bCs/>
          <w:sz w:val="24"/>
          <w:szCs w:val="24"/>
        </w:rPr>
        <w:t>Print name __________________________</w:t>
      </w:r>
    </w:p>
    <w:p w14:paraId="7F51176A" w14:textId="280BC536" w:rsidR="002A7BEB" w:rsidRPr="002A109C" w:rsidRDefault="6C93ADE2" w:rsidP="0C6DB5CC">
      <w:pPr>
        <w:spacing w:after="160" w:line="257" w:lineRule="auto"/>
        <w:jc w:val="both"/>
      </w:pPr>
      <w:r w:rsidRPr="0C6DB5CC">
        <w:rPr>
          <w:rFonts w:ascii="Arial" w:eastAsia="Arial" w:hAnsi="Arial" w:cs="Arial"/>
          <w:b/>
          <w:bCs/>
          <w:sz w:val="24"/>
          <w:szCs w:val="24"/>
        </w:rPr>
        <w:t>LinkAble aims to ensure that no job applicant or employee is unfairly disadvantaged on the grounds of race, colour, nationality, ethnic origin, age, disability, sex, sexual orientation, marital status/civil partnership, religion/belief or trade union status.</w:t>
      </w:r>
    </w:p>
    <w:p w14:paraId="0A1B4603" w14:textId="1A5BDB6C" w:rsidR="002A7BEB" w:rsidRPr="002A109C" w:rsidRDefault="002A7BEB" w:rsidP="0C6DB5CC">
      <w:pPr>
        <w:rPr>
          <w:rFonts w:ascii="Arial" w:hAnsi="Arial" w:cs="Arial"/>
        </w:rPr>
      </w:pPr>
    </w:p>
    <w:sectPr w:rsidR="002A7BEB" w:rsidRPr="002A109C" w:rsidSect="00991B1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E6BBA" w14:textId="77777777" w:rsidR="004A1DF3" w:rsidRDefault="004A1DF3" w:rsidP="006C7487">
      <w:pPr>
        <w:spacing w:after="0" w:line="240" w:lineRule="auto"/>
      </w:pPr>
      <w:r>
        <w:separator/>
      </w:r>
    </w:p>
  </w:endnote>
  <w:endnote w:type="continuationSeparator" w:id="0">
    <w:p w14:paraId="00B7E7F6" w14:textId="77777777" w:rsidR="004A1DF3" w:rsidRDefault="004A1DF3" w:rsidP="006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A9C0" w14:textId="30270A66" w:rsidR="00923167" w:rsidRPr="00923167" w:rsidRDefault="00F70927">
    <w:pPr>
      <w:pStyle w:val="Footer"/>
      <w:rPr>
        <w:rFonts w:ascii="Arial" w:hAnsi="Arial" w:cs="Arial"/>
        <w:sz w:val="20"/>
        <w:szCs w:val="20"/>
        <w:lang w:val="en-GB"/>
      </w:rPr>
    </w:pPr>
    <w:r>
      <w:rPr>
        <w:rFonts w:ascii="Arial" w:hAnsi="Arial" w:cs="Arial"/>
        <w:sz w:val="20"/>
        <w:szCs w:val="20"/>
        <w:lang w:val="en-GB"/>
      </w:rPr>
      <w:t>February 2025</w:t>
    </w:r>
  </w:p>
  <w:p w14:paraId="7A86A9C1" w14:textId="77777777" w:rsidR="00193650" w:rsidRPr="00676A74" w:rsidRDefault="00193650">
    <w:pPr>
      <w:pStyle w:val="Footer"/>
      <w:rPr>
        <w:rFonts w:ascii="Arial" w:hAnsi="Arial" w:cs="Arial"/>
        <w:sz w:val="20"/>
      </w:rPr>
    </w:pPr>
  </w:p>
  <w:p w14:paraId="7A86A9C2" w14:textId="77777777" w:rsidR="00193650" w:rsidRDefault="00193650">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B1DF" w14:textId="77777777" w:rsidR="004A1DF3" w:rsidRDefault="004A1DF3" w:rsidP="006C7487">
      <w:pPr>
        <w:spacing w:after="0" w:line="240" w:lineRule="auto"/>
      </w:pPr>
      <w:r>
        <w:separator/>
      </w:r>
    </w:p>
  </w:footnote>
  <w:footnote w:type="continuationSeparator" w:id="0">
    <w:p w14:paraId="4CF7193A" w14:textId="77777777" w:rsidR="004A1DF3" w:rsidRDefault="004A1DF3" w:rsidP="006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FBC207AE"/>
    <w:name w:val="WW8Num2"/>
    <w:lvl w:ilvl="0">
      <w:start w:val="1"/>
      <w:numFmt w:val="decimal"/>
      <w:lvlText w:val="%1."/>
      <w:lvlJc w:val="left"/>
      <w:pPr>
        <w:tabs>
          <w:tab w:val="num" w:pos="0"/>
        </w:tabs>
        <w:ind w:left="1440" w:hanging="360"/>
      </w:pPr>
      <w:rPr>
        <w:rFonts w:ascii="Arial" w:hAnsi="Arial" w:cs="Arial" w:hint="default"/>
      </w:rPr>
    </w:lvl>
  </w:abstractNum>
  <w:abstractNum w:abstractNumId="2" w15:restartNumberingAfterBreak="0">
    <w:nsid w:val="06CB4C7E"/>
    <w:multiLevelType w:val="multilevel"/>
    <w:tmpl w:val="689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3760A"/>
    <w:multiLevelType w:val="hybridMultilevel"/>
    <w:tmpl w:val="597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E39D0"/>
    <w:multiLevelType w:val="hybridMultilevel"/>
    <w:tmpl w:val="61AC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02D0"/>
    <w:multiLevelType w:val="multilevel"/>
    <w:tmpl w:val="3F9C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80117"/>
    <w:multiLevelType w:val="hybridMultilevel"/>
    <w:tmpl w:val="D75C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40EAE"/>
    <w:multiLevelType w:val="multilevel"/>
    <w:tmpl w:val="B528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E435F"/>
    <w:multiLevelType w:val="hybridMultilevel"/>
    <w:tmpl w:val="A0C8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900C4"/>
    <w:multiLevelType w:val="hybridMultilevel"/>
    <w:tmpl w:val="3EAC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E0D55"/>
    <w:multiLevelType w:val="hybridMultilevel"/>
    <w:tmpl w:val="326A9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1B7004"/>
    <w:multiLevelType w:val="hybridMultilevel"/>
    <w:tmpl w:val="1336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1472"/>
    <w:multiLevelType w:val="multilevel"/>
    <w:tmpl w:val="1C98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05ED8"/>
    <w:multiLevelType w:val="hybridMultilevel"/>
    <w:tmpl w:val="A49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4656E"/>
    <w:multiLevelType w:val="multilevel"/>
    <w:tmpl w:val="E41A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035070"/>
    <w:multiLevelType w:val="multilevel"/>
    <w:tmpl w:val="334A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920872"/>
    <w:multiLevelType w:val="multilevel"/>
    <w:tmpl w:val="40E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86A22"/>
    <w:multiLevelType w:val="hybridMultilevel"/>
    <w:tmpl w:val="E4FE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33AB9"/>
    <w:multiLevelType w:val="hybridMultilevel"/>
    <w:tmpl w:val="28CC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618FE"/>
    <w:multiLevelType w:val="hybridMultilevel"/>
    <w:tmpl w:val="5788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D1098"/>
    <w:multiLevelType w:val="multilevel"/>
    <w:tmpl w:val="AED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4213F0"/>
    <w:multiLevelType w:val="hybridMultilevel"/>
    <w:tmpl w:val="01D6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F7775"/>
    <w:multiLevelType w:val="hybridMultilevel"/>
    <w:tmpl w:val="3CD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91053">
    <w:abstractNumId w:val="0"/>
  </w:num>
  <w:num w:numId="2" w16cid:durableId="1317416689">
    <w:abstractNumId w:val="1"/>
  </w:num>
  <w:num w:numId="3" w16cid:durableId="419260737">
    <w:abstractNumId w:val="18"/>
  </w:num>
  <w:num w:numId="4" w16cid:durableId="1024524835">
    <w:abstractNumId w:val="4"/>
  </w:num>
  <w:num w:numId="5" w16cid:durableId="579600666">
    <w:abstractNumId w:val="22"/>
  </w:num>
  <w:num w:numId="6" w16cid:durableId="920796991">
    <w:abstractNumId w:val="11"/>
  </w:num>
  <w:num w:numId="7" w16cid:durableId="1679190349">
    <w:abstractNumId w:val="3"/>
  </w:num>
  <w:num w:numId="8" w16cid:durableId="1038705434">
    <w:abstractNumId w:val="21"/>
  </w:num>
  <w:num w:numId="9" w16cid:durableId="125052805">
    <w:abstractNumId w:val="6"/>
  </w:num>
  <w:num w:numId="10" w16cid:durableId="1069230267">
    <w:abstractNumId w:val="13"/>
  </w:num>
  <w:num w:numId="11" w16cid:durableId="1286156759">
    <w:abstractNumId w:val="8"/>
  </w:num>
  <w:num w:numId="12" w16cid:durableId="2121141613">
    <w:abstractNumId w:val="7"/>
  </w:num>
  <w:num w:numId="13" w16cid:durableId="1830096757">
    <w:abstractNumId w:val="16"/>
  </w:num>
  <w:num w:numId="14" w16cid:durableId="1104151046">
    <w:abstractNumId w:val="9"/>
  </w:num>
  <w:num w:numId="15" w16cid:durableId="1201819000">
    <w:abstractNumId w:val="17"/>
  </w:num>
  <w:num w:numId="16" w16cid:durableId="410011387">
    <w:abstractNumId w:val="10"/>
  </w:num>
  <w:num w:numId="17" w16cid:durableId="2097554780">
    <w:abstractNumId w:val="19"/>
  </w:num>
  <w:num w:numId="18" w16cid:durableId="1708066851">
    <w:abstractNumId w:val="2"/>
  </w:num>
  <w:num w:numId="19" w16cid:durableId="941378657">
    <w:abstractNumId w:val="12"/>
  </w:num>
  <w:num w:numId="20" w16cid:durableId="1375081248">
    <w:abstractNumId w:val="5"/>
  </w:num>
  <w:num w:numId="21" w16cid:durableId="17051471">
    <w:abstractNumId w:val="20"/>
  </w:num>
  <w:num w:numId="22" w16cid:durableId="845754881">
    <w:abstractNumId w:val="15"/>
  </w:num>
  <w:num w:numId="23" w16cid:durableId="1586451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87"/>
    <w:rsid w:val="000029E7"/>
    <w:rsid w:val="00015E51"/>
    <w:rsid w:val="00017C4F"/>
    <w:rsid w:val="0002435A"/>
    <w:rsid w:val="00040F6A"/>
    <w:rsid w:val="00046B96"/>
    <w:rsid w:val="00052703"/>
    <w:rsid w:val="00062034"/>
    <w:rsid w:val="00063AA5"/>
    <w:rsid w:val="0006671A"/>
    <w:rsid w:val="0007348F"/>
    <w:rsid w:val="000772A8"/>
    <w:rsid w:val="00083DB7"/>
    <w:rsid w:val="000870EC"/>
    <w:rsid w:val="000A0A66"/>
    <w:rsid w:val="00114BBE"/>
    <w:rsid w:val="00120B9C"/>
    <w:rsid w:val="00122B06"/>
    <w:rsid w:val="00134E1F"/>
    <w:rsid w:val="00141433"/>
    <w:rsid w:val="00157A85"/>
    <w:rsid w:val="0016420A"/>
    <w:rsid w:val="0016498F"/>
    <w:rsid w:val="00170488"/>
    <w:rsid w:val="00171C98"/>
    <w:rsid w:val="0017774A"/>
    <w:rsid w:val="0018306A"/>
    <w:rsid w:val="0019275F"/>
    <w:rsid w:val="00193650"/>
    <w:rsid w:val="001953B0"/>
    <w:rsid w:val="001A61C8"/>
    <w:rsid w:val="001C0C17"/>
    <w:rsid w:val="001C186C"/>
    <w:rsid w:val="001E2A6B"/>
    <w:rsid w:val="00207B4F"/>
    <w:rsid w:val="002109F7"/>
    <w:rsid w:val="00235CF4"/>
    <w:rsid w:val="0024405B"/>
    <w:rsid w:val="00244F15"/>
    <w:rsid w:val="002610A2"/>
    <w:rsid w:val="002659BF"/>
    <w:rsid w:val="00281B85"/>
    <w:rsid w:val="00284BAC"/>
    <w:rsid w:val="00285842"/>
    <w:rsid w:val="002A109C"/>
    <w:rsid w:val="002A6478"/>
    <w:rsid w:val="002A7BEB"/>
    <w:rsid w:val="002E26F8"/>
    <w:rsid w:val="002F5B0C"/>
    <w:rsid w:val="0031215A"/>
    <w:rsid w:val="0031332C"/>
    <w:rsid w:val="00317A98"/>
    <w:rsid w:val="0032211D"/>
    <w:rsid w:val="00337585"/>
    <w:rsid w:val="0033761C"/>
    <w:rsid w:val="00386A18"/>
    <w:rsid w:val="003A1B23"/>
    <w:rsid w:val="003C196D"/>
    <w:rsid w:val="003D3726"/>
    <w:rsid w:val="003D5388"/>
    <w:rsid w:val="003D64CB"/>
    <w:rsid w:val="00402375"/>
    <w:rsid w:val="00405BEA"/>
    <w:rsid w:val="00407D2A"/>
    <w:rsid w:val="00422AD8"/>
    <w:rsid w:val="00430349"/>
    <w:rsid w:val="00430CFE"/>
    <w:rsid w:val="0043596F"/>
    <w:rsid w:val="00463CFB"/>
    <w:rsid w:val="00472388"/>
    <w:rsid w:val="0047592E"/>
    <w:rsid w:val="004931D2"/>
    <w:rsid w:val="00494F84"/>
    <w:rsid w:val="00495854"/>
    <w:rsid w:val="004A18B5"/>
    <w:rsid w:val="004A1DF3"/>
    <w:rsid w:val="004B7F0C"/>
    <w:rsid w:val="004C68FB"/>
    <w:rsid w:val="004D38DE"/>
    <w:rsid w:val="004D56BD"/>
    <w:rsid w:val="00502022"/>
    <w:rsid w:val="005069A6"/>
    <w:rsid w:val="00533B20"/>
    <w:rsid w:val="00552769"/>
    <w:rsid w:val="00566E20"/>
    <w:rsid w:val="00584B50"/>
    <w:rsid w:val="005B0748"/>
    <w:rsid w:val="005C0C00"/>
    <w:rsid w:val="005C682E"/>
    <w:rsid w:val="005D0F3F"/>
    <w:rsid w:val="005D55FF"/>
    <w:rsid w:val="005E6F0E"/>
    <w:rsid w:val="00605F14"/>
    <w:rsid w:val="00607414"/>
    <w:rsid w:val="006169B0"/>
    <w:rsid w:val="00636489"/>
    <w:rsid w:val="00643373"/>
    <w:rsid w:val="006526D9"/>
    <w:rsid w:val="006532FD"/>
    <w:rsid w:val="0066642C"/>
    <w:rsid w:val="0067548B"/>
    <w:rsid w:val="006807E1"/>
    <w:rsid w:val="006821E8"/>
    <w:rsid w:val="00686335"/>
    <w:rsid w:val="00687172"/>
    <w:rsid w:val="006C7487"/>
    <w:rsid w:val="006D6E78"/>
    <w:rsid w:val="006E0FF9"/>
    <w:rsid w:val="006E3020"/>
    <w:rsid w:val="007045C8"/>
    <w:rsid w:val="00721F9E"/>
    <w:rsid w:val="007319FA"/>
    <w:rsid w:val="0076290D"/>
    <w:rsid w:val="00766578"/>
    <w:rsid w:val="0078602A"/>
    <w:rsid w:val="00786C54"/>
    <w:rsid w:val="007A068B"/>
    <w:rsid w:val="007B243D"/>
    <w:rsid w:val="007B4AE4"/>
    <w:rsid w:val="007B59FE"/>
    <w:rsid w:val="007C518A"/>
    <w:rsid w:val="007F4B55"/>
    <w:rsid w:val="00805809"/>
    <w:rsid w:val="0081424D"/>
    <w:rsid w:val="00814764"/>
    <w:rsid w:val="00820FE5"/>
    <w:rsid w:val="008314C2"/>
    <w:rsid w:val="00855698"/>
    <w:rsid w:val="008635AF"/>
    <w:rsid w:val="0087673E"/>
    <w:rsid w:val="00885B7C"/>
    <w:rsid w:val="00885E15"/>
    <w:rsid w:val="008B0575"/>
    <w:rsid w:val="008B45B5"/>
    <w:rsid w:val="008B53E1"/>
    <w:rsid w:val="008C6F27"/>
    <w:rsid w:val="008D202E"/>
    <w:rsid w:val="008E32D2"/>
    <w:rsid w:val="008F0B73"/>
    <w:rsid w:val="008F4063"/>
    <w:rsid w:val="009008A9"/>
    <w:rsid w:val="00923167"/>
    <w:rsid w:val="00934027"/>
    <w:rsid w:val="00937D18"/>
    <w:rsid w:val="00940AFA"/>
    <w:rsid w:val="00945A12"/>
    <w:rsid w:val="00954BF5"/>
    <w:rsid w:val="009556A6"/>
    <w:rsid w:val="00991B1F"/>
    <w:rsid w:val="0099322F"/>
    <w:rsid w:val="009942B7"/>
    <w:rsid w:val="00994828"/>
    <w:rsid w:val="00995AF4"/>
    <w:rsid w:val="0099759B"/>
    <w:rsid w:val="009A1A1F"/>
    <w:rsid w:val="009A2785"/>
    <w:rsid w:val="009A44CD"/>
    <w:rsid w:val="009B00EA"/>
    <w:rsid w:val="009B4ABB"/>
    <w:rsid w:val="009B638D"/>
    <w:rsid w:val="009C5592"/>
    <w:rsid w:val="009E2A2D"/>
    <w:rsid w:val="009F210E"/>
    <w:rsid w:val="00A01FF4"/>
    <w:rsid w:val="00A4793D"/>
    <w:rsid w:val="00A64417"/>
    <w:rsid w:val="00A65F97"/>
    <w:rsid w:val="00A70D02"/>
    <w:rsid w:val="00A7569D"/>
    <w:rsid w:val="00A908FF"/>
    <w:rsid w:val="00AA248E"/>
    <w:rsid w:val="00AB2D5E"/>
    <w:rsid w:val="00AC62E2"/>
    <w:rsid w:val="00AE15C7"/>
    <w:rsid w:val="00AE234A"/>
    <w:rsid w:val="00B225B5"/>
    <w:rsid w:val="00B23AB4"/>
    <w:rsid w:val="00B30A4E"/>
    <w:rsid w:val="00B331FE"/>
    <w:rsid w:val="00B36AD1"/>
    <w:rsid w:val="00B47115"/>
    <w:rsid w:val="00B57BA9"/>
    <w:rsid w:val="00B74E9C"/>
    <w:rsid w:val="00B94F84"/>
    <w:rsid w:val="00BA16EC"/>
    <w:rsid w:val="00BA37E5"/>
    <w:rsid w:val="00BD6409"/>
    <w:rsid w:val="00C03D20"/>
    <w:rsid w:val="00C12E12"/>
    <w:rsid w:val="00C4268F"/>
    <w:rsid w:val="00C428D8"/>
    <w:rsid w:val="00C57CFC"/>
    <w:rsid w:val="00C629F4"/>
    <w:rsid w:val="00C71E2C"/>
    <w:rsid w:val="00C865E4"/>
    <w:rsid w:val="00CA73C0"/>
    <w:rsid w:val="00CB3720"/>
    <w:rsid w:val="00CC0C66"/>
    <w:rsid w:val="00CD2456"/>
    <w:rsid w:val="00CE51C9"/>
    <w:rsid w:val="00CF0E64"/>
    <w:rsid w:val="00CF6716"/>
    <w:rsid w:val="00CF7894"/>
    <w:rsid w:val="00D05547"/>
    <w:rsid w:val="00D06CED"/>
    <w:rsid w:val="00D1093B"/>
    <w:rsid w:val="00D142C1"/>
    <w:rsid w:val="00D4156F"/>
    <w:rsid w:val="00D43C1F"/>
    <w:rsid w:val="00D46A8C"/>
    <w:rsid w:val="00D72364"/>
    <w:rsid w:val="00D77D38"/>
    <w:rsid w:val="00D80538"/>
    <w:rsid w:val="00D84E4C"/>
    <w:rsid w:val="00DA3B15"/>
    <w:rsid w:val="00DB3170"/>
    <w:rsid w:val="00DB4B6E"/>
    <w:rsid w:val="00DD60AD"/>
    <w:rsid w:val="00E03E24"/>
    <w:rsid w:val="00E131DF"/>
    <w:rsid w:val="00E149F4"/>
    <w:rsid w:val="00E17FC9"/>
    <w:rsid w:val="00E21E0A"/>
    <w:rsid w:val="00E3025A"/>
    <w:rsid w:val="00E325CC"/>
    <w:rsid w:val="00E339DE"/>
    <w:rsid w:val="00E436F6"/>
    <w:rsid w:val="00E45AAB"/>
    <w:rsid w:val="00E4708D"/>
    <w:rsid w:val="00E5707C"/>
    <w:rsid w:val="00E610D1"/>
    <w:rsid w:val="00E6124D"/>
    <w:rsid w:val="00E70997"/>
    <w:rsid w:val="00E91E4E"/>
    <w:rsid w:val="00EB32AD"/>
    <w:rsid w:val="00EB67B3"/>
    <w:rsid w:val="00EC2D11"/>
    <w:rsid w:val="00EE1A39"/>
    <w:rsid w:val="00F0303E"/>
    <w:rsid w:val="00F12CDD"/>
    <w:rsid w:val="00F2295D"/>
    <w:rsid w:val="00F43A60"/>
    <w:rsid w:val="00F601DB"/>
    <w:rsid w:val="00F70927"/>
    <w:rsid w:val="00F73978"/>
    <w:rsid w:val="00F82540"/>
    <w:rsid w:val="00F85F7A"/>
    <w:rsid w:val="00FC2014"/>
    <w:rsid w:val="00FC6E3B"/>
    <w:rsid w:val="00FE4323"/>
    <w:rsid w:val="00FF3ED3"/>
    <w:rsid w:val="00FF7E19"/>
    <w:rsid w:val="045098E2"/>
    <w:rsid w:val="0C6DB5CC"/>
    <w:rsid w:val="0E20BF0E"/>
    <w:rsid w:val="107DDCC6"/>
    <w:rsid w:val="17085B05"/>
    <w:rsid w:val="19D677A6"/>
    <w:rsid w:val="1E06E10B"/>
    <w:rsid w:val="1F77E65E"/>
    <w:rsid w:val="1FC367DE"/>
    <w:rsid w:val="40459C1C"/>
    <w:rsid w:val="43B0C086"/>
    <w:rsid w:val="44B812EE"/>
    <w:rsid w:val="49AEDE5B"/>
    <w:rsid w:val="515F1074"/>
    <w:rsid w:val="59513349"/>
    <w:rsid w:val="61D76D73"/>
    <w:rsid w:val="63D15CB1"/>
    <w:rsid w:val="6813F624"/>
    <w:rsid w:val="6C93ADE2"/>
    <w:rsid w:val="6DEBD65E"/>
    <w:rsid w:val="6E9E7463"/>
    <w:rsid w:val="74F310A4"/>
    <w:rsid w:val="7956D485"/>
    <w:rsid w:val="796284CD"/>
    <w:rsid w:val="7B621E17"/>
    <w:rsid w:val="7CAF9430"/>
    <w:rsid w:val="7CF7F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A98C"/>
  <w15:docId w15:val="{D3D92C47-3BD5-4D81-86C1-608109F8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87"/>
    <w:rPr>
      <w:rFonts w:ascii="Tahoma" w:hAnsi="Tahoma" w:cs="Tahoma"/>
      <w:sz w:val="16"/>
      <w:szCs w:val="16"/>
    </w:rPr>
  </w:style>
  <w:style w:type="paragraph" w:styleId="Header">
    <w:name w:val="header"/>
    <w:basedOn w:val="Normal"/>
    <w:link w:val="HeaderChar"/>
    <w:rsid w:val="006C7487"/>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6C7487"/>
    <w:rPr>
      <w:rFonts w:ascii="Times New Roman" w:eastAsia="Times New Roman" w:hAnsi="Times New Roman" w:cs="Times New Roman"/>
      <w:sz w:val="24"/>
      <w:szCs w:val="24"/>
      <w:lang w:eastAsia="ar-SA"/>
    </w:rPr>
  </w:style>
  <w:style w:type="paragraph" w:styleId="Footer">
    <w:name w:val="footer"/>
    <w:basedOn w:val="Normal"/>
    <w:link w:val="FooterChar"/>
    <w:rsid w:val="006C7487"/>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rsid w:val="006C7487"/>
    <w:rPr>
      <w:rFonts w:ascii="Times New Roman" w:eastAsia="Times New Roman" w:hAnsi="Times New Roman" w:cs="Times New Roman"/>
      <w:sz w:val="24"/>
      <w:szCs w:val="24"/>
      <w:lang w:val="x-none" w:eastAsia="ar-SA"/>
    </w:rPr>
  </w:style>
  <w:style w:type="paragraph" w:styleId="ListParagraph">
    <w:name w:val="List Paragraph"/>
    <w:basedOn w:val="Normal"/>
    <w:uiPriority w:val="34"/>
    <w:qFormat/>
    <w:rsid w:val="000870EC"/>
    <w:pPr>
      <w:ind w:left="720"/>
      <w:contextualSpacing/>
    </w:pPr>
  </w:style>
  <w:style w:type="table" w:styleId="TableGrid">
    <w:name w:val="Table Grid"/>
    <w:basedOn w:val="TableNormal"/>
    <w:uiPriority w:val="39"/>
    <w:rsid w:val="00CC0C6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26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4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783">
      <w:bodyDiv w:val="1"/>
      <w:marLeft w:val="0"/>
      <w:marRight w:val="0"/>
      <w:marTop w:val="0"/>
      <w:marBottom w:val="0"/>
      <w:divBdr>
        <w:top w:val="none" w:sz="0" w:space="0" w:color="auto"/>
        <w:left w:val="none" w:sz="0" w:space="0" w:color="auto"/>
        <w:bottom w:val="none" w:sz="0" w:space="0" w:color="auto"/>
        <w:right w:val="none" w:sz="0" w:space="0" w:color="auto"/>
      </w:divBdr>
    </w:div>
    <w:div w:id="182868823">
      <w:bodyDiv w:val="1"/>
      <w:marLeft w:val="0"/>
      <w:marRight w:val="0"/>
      <w:marTop w:val="0"/>
      <w:marBottom w:val="0"/>
      <w:divBdr>
        <w:top w:val="none" w:sz="0" w:space="0" w:color="auto"/>
        <w:left w:val="none" w:sz="0" w:space="0" w:color="auto"/>
        <w:bottom w:val="none" w:sz="0" w:space="0" w:color="auto"/>
        <w:right w:val="none" w:sz="0" w:space="0" w:color="auto"/>
      </w:divBdr>
    </w:div>
    <w:div w:id="283973495">
      <w:bodyDiv w:val="1"/>
      <w:marLeft w:val="0"/>
      <w:marRight w:val="0"/>
      <w:marTop w:val="0"/>
      <w:marBottom w:val="0"/>
      <w:divBdr>
        <w:top w:val="none" w:sz="0" w:space="0" w:color="auto"/>
        <w:left w:val="none" w:sz="0" w:space="0" w:color="auto"/>
        <w:bottom w:val="none" w:sz="0" w:space="0" w:color="auto"/>
        <w:right w:val="none" w:sz="0" w:space="0" w:color="auto"/>
      </w:divBdr>
      <w:divsChild>
        <w:div w:id="223224189">
          <w:marLeft w:val="0"/>
          <w:marRight w:val="0"/>
          <w:marTop w:val="0"/>
          <w:marBottom w:val="0"/>
          <w:divBdr>
            <w:top w:val="single" w:sz="2" w:space="0" w:color="D9D9E3"/>
            <w:left w:val="single" w:sz="2" w:space="0" w:color="D9D9E3"/>
            <w:bottom w:val="single" w:sz="2" w:space="0" w:color="D9D9E3"/>
            <w:right w:val="single" w:sz="2" w:space="0" w:color="D9D9E3"/>
          </w:divBdr>
          <w:divsChild>
            <w:div w:id="1820878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76156920">
                  <w:marLeft w:val="0"/>
                  <w:marRight w:val="0"/>
                  <w:marTop w:val="0"/>
                  <w:marBottom w:val="0"/>
                  <w:divBdr>
                    <w:top w:val="single" w:sz="2" w:space="0" w:color="D9D9E3"/>
                    <w:left w:val="single" w:sz="2" w:space="0" w:color="D9D9E3"/>
                    <w:bottom w:val="single" w:sz="2" w:space="0" w:color="D9D9E3"/>
                    <w:right w:val="single" w:sz="2" w:space="0" w:color="D9D9E3"/>
                  </w:divBdr>
                  <w:divsChild>
                    <w:div w:id="551425508">
                      <w:marLeft w:val="0"/>
                      <w:marRight w:val="0"/>
                      <w:marTop w:val="0"/>
                      <w:marBottom w:val="0"/>
                      <w:divBdr>
                        <w:top w:val="single" w:sz="2" w:space="0" w:color="D9D9E3"/>
                        <w:left w:val="single" w:sz="2" w:space="0" w:color="D9D9E3"/>
                        <w:bottom w:val="single" w:sz="2" w:space="0" w:color="D9D9E3"/>
                        <w:right w:val="single" w:sz="2" w:space="0" w:color="D9D9E3"/>
                      </w:divBdr>
                      <w:divsChild>
                        <w:div w:id="2031832060">
                          <w:marLeft w:val="0"/>
                          <w:marRight w:val="0"/>
                          <w:marTop w:val="0"/>
                          <w:marBottom w:val="0"/>
                          <w:divBdr>
                            <w:top w:val="single" w:sz="2" w:space="0" w:color="D9D9E3"/>
                            <w:left w:val="single" w:sz="2" w:space="0" w:color="D9D9E3"/>
                            <w:bottom w:val="single" w:sz="2" w:space="0" w:color="D9D9E3"/>
                            <w:right w:val="single" w:sz="2" w:space="0" w:color="D9D9E3"/>
                          </w:divBdr>
                          <w:divsChild>
                            <w:div w:id="1524250904">
                              <w:marLeft w:val="0"/>
                              <w:marRight w:val="0"/>
                              <w:marTop w:val="0"/>
                              <w:marBottom w:val="0"/>
                              <w:divBdr>
                                <w:top w:val="single" w:sz="2" w:space="0" w:color="D9D9E3"/>
                                <w:left w:val="single" w:sz="2" w:space="0" w:color="D9D9E3"/>
                                <w:bottom w:val="single" w:sz="2" w:space="0" w:color="D9D9E3"/>
                                <w:right w:val="single" w:sz="2" w:space="0" w:color="D9D9E3"/>
                              </w:divBdr>
                              <w:divsChild>
                                <w:div w:id="322122905">
                                  <w:marLeft w:val="0"/>
                                  <w:marRight w:val="0"/>
                                  <w:marTop w:val="0"/>
                                  <w:marBottom w:val="0"/>
                                  <w:divBdr>
                                    <w:top w:val="single" w:sz="2" w:space="0" w:color="D9D9E3"/>
                                    <w:left w:val="single" w:sz="2" w:space="0" w:color="D9D9E3"/>
                                    <w:bottom w:val="single" w:sz="2" w:space="0" w:color="D9D9E3"/>
                                    <w:right w:val="single" w:sz="2" w:space="0" w:color="D9D9E3"/>
                                  </w:divBdr>
                                  <w:divsChild>
                                    <w:div w:id="52969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5201683">
          <w:marLeft w:val="0"/>
          <w:marRight w:val="0"/>
          <w:marTop w:val="0"/>
          <w:marBottom w:val="0"/>
          <w:divBdr>
            <w:top w:val="single" w:sz="2" w:space="0" w:color="D9D9E3"/>
            <w:left w:val="single" w:sz="2" w:space="0" w:color="D9D9E3"/>
            <w:bottom w:val="single" w:sz="2" w:space="0" w:color="D9D9E3"/>
            <w:right w:val="single" w:sz="2" w:space="0" w:color="D9D9E3"/>
          </w:divBdr>
          <w:divsChild>
            <w:div w:id="651568035">
              <w:marLeft w:val="0"/>
              <w:marRight w:val="0"/>
              <w:marTop w:val="100"/>
              <w:marBottom w:val="100"/>
              <w:divBdr>
                <w:top w:val="single" w:sz="2" w:space="0" w:color="D9D9E3"/>
                <w:left w:val="single" w:sz="2" w:space="0" w:color="D9D9E3"/>
                <w:bottom w:val="single" w:sz="2" w:space="0" w:color="D9D9E3"/>
                <w:right w:val="single" w:sz="2" w:space="0" w:color="D9D9E3"/>
              </w:divBdr>
              <w:divsChild>
                <w:div w:id="332537766">
                  <w:marLeft w:val="0"/>
                  <w:marRight w:val="0"/>
                  <w:marTop w:val="0"/>
                  <w:marBottom w:val="0"/>
                  <w:divBdr>
                    <w:top w:val="single" w:sz="2" w:space="0" w:color="D9D9E3"/>
                    <w:left w:val="single" w:sz="2" w:space="0" w:color="D9D9E3"/>
                    <w:bottom w:val="single" w:sz="2" w:space="0" w:color="D9D9E3"/>
                    <w:right w:val="single" w:sz="2" w:space="0" w:color="D9D9E3"/>
                  </w:divBdr>
                  <w:divsChild>
                    <w:div w:id="1561988021">
                      <w:marLeft w:val="0"/>
                      <w:marRight w:val="0"/>
                      <w:marTop w:val="0"/>
                      <w:marBottom w:val="0"/>
                      <w:divBdr>
                        <w:top w:val="single" w:sz="2" w:space="0" w:color="D9D9E3"/>
                        <w:left w:val="single" w:sz="2" w:space="0" w:color="D9D9E3"/>
                        <w:bottom w:val="single" w:sz="2" w:space="0" w:color="D9D9E3"/>
                        <w:right w:val="single" w:sz="2" w:space="0" w:color="D9D9E3"/>
                      </w:divBdr>
                      <w:divsChild>
                        <w:div w:id="452021973">
                          <w:marLeft w:val="0"/>
                          <w:marRight w:val="0"/>
                          <w:marTop w:val="0"/>
                          <w:marBottom w:val="0"/>
                          <w:divBdr>
                            <w:top w:val="single" w:sz="2" w:space="0" w:color="D9D9E3"/>
                            <w:left w:val="single" w:sz="2" w:space="0" w:color="D9D9E3"/>
                            <w:bottom w:val="single" w:sz="2" w:space="0" w:color="D9D9E3"/>
                            <w:right w:val="single" w:sz="2" w:space="0" w:color="D9D9E3"/>
                          </w:divBdr>
                          <w:divsChild>
                            <w:div w:id="1281036723">
                              <w:marLeft w:val="0"/>
                              <w:marRight w:val="0"/>
                              <w:marTop w:val="0"/>
                              <w:marBottom w:val="0"/>
                              <w:divBdr>
                                <w:top w:val="single" w:sz="2" w:space="0" w:color="D9D9E3"/>
                                <w:left w:val="single" w:sz="2" w:space="0" w:color="D9D9E3"/>
                                <w:bottom w:val="single" w:sz="2" w:space="0" w:color="D9D9E3"/>
                                <w:right w:val="single" w:sz="2" w:space="0" w:color="D9D9E3"/>
                              </w:divBdr>
                              <w:divsChild>
                                <w:div w:id="837354221">
                                  <w:marLeft w:val="0"/>
                                  <w:marRight w:val="0"/>
                                  <w:marTop w:val="0"/>
                                  <w:marBottom w:val="0"/>
                                  <w:divBdr>
                                    <w:top w:val="single" w:sz="2" w:space="0" w:color="D9D9E3"/>
                                    <w:left w:val="single" w:sz="2" w:space="0" w:color="D9D9E3"/>
                                    <w:bottom w:val="single" w:sz="2" w:space="0" w:color="D9D9E3"/>
                                    <w:right w:val="single" w:sz="2" w:space="0" w:color="D9D9E3"/>
                                  </w:divBdr>
                                  <w:divsChild>
                                    <w:div w:id="1095176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3802667">
                      <w:marLeft w:val="0"/>
                      <w:marRight w:val="0"/>
                      <w:marTop w:val="0"/>
                      <w:marBottom w:val="0"/>
                      <w:divBdr>
                        <w:top w:val="single" w:sz="2" w:space="0" w:color="D9D9E3"/>
                        <w:left w:val="single" w:sz="2" w:space="0" w:color="D9D9E3"/>
                        <w:bottom w:val="single" w:sz="2" w:space="0" w:color="D9D9E3"/>
                        <w:right w:val="single" w:sz="2" w:space="0" w:color="D9D9E3"/>
                      </w:divBdr>
                      <w:divsChild>
                        <w:div w:id="414940822">
                          <w:marLeft w:val="0"/>
                          <w:marRight w:val="0"/>
                          <w:marTop w:val="0"/>
                          <w:marBottom w:val="0"/>
                          <w:divBdr>
                            <w:top w:val="single" w:sz="2" w:space="0" w:color="D9D9E3"/>
                            <w:left w:val="single" w:sz="2" w:space="0" w:color="D9D9E3"/>
                            <w:bottom w:val="single" w:sz="2" w:space="0" w:color="D9D9E3"/>
                            <w:right w:val="single" w:sz="2" w:space="0" w:color="D9D9E3"/>
                          </w:divBdr>
                        </w:div>
                        <w:div w:id="33972576">
                          <w:marLeft w:val="0"/>
                          <w:marRight w:val="0"/>
                          <w:marTop w:val="0"/>
                          <w:marBottom w:val="0"/>
                          <w:divBdr>
                            <w:top w:val="single" w:sz="2" w:space="0" w:color="D9D9E3"/>
                            <w:left w:val="single" w:sz="2" w:space="0" w:color="D9D9E3"/>
                            <w:bottom w:val="single" w:sz="2" w:space="0" w:color="D9D9E3"/>
                            <w:right w:val="single" w:sz="2" w:space="0" w:color="D9D9E3"/>
                          </w:divBdr>
                          <w:divsChild>
                            <w:div w:id="1365398197">
                              <w:marLeft w:val="0"/>
                              <w:marRight w:val="0"/>
                              <w:marTop w:val="0"/>
                              <w:marBottom w:val="0"/>
                              <w:divBdr>
                                <w:top w:val="single" w:sz="2" w:space="0" w:color="D9D9E3"/>
                                <w:left w:val="single" w:sz="2" w:space="0" w:color="D9D9E3"/>
                                <w:bottom w:val="single" w:sz="2" w:space="0" w:color="D9D9E3"/>
                                <w:right w:val="single" w:sz="2" w:space="0" w:color="D9D9E3"/>
                              </w:divBdr>
                              <w:divsChild>
                                <w:div w:id="1276253805">
                                  <w:marLeft w:val="0"/>
                                  <w:marRight w:val="0"/>
                                  <w:marTop w:val="0"/>
                                  <w:marBottom w:val="0"/>
                                  <w:divBdr>
                                    <w:top w:val="single" w:sz="2" w:space="0" w:color="D9D9E3"/>
                                    <w:left w:val="single" w:sz="2" w:space="0" w:color="D9D9E3"/>
                                    <w:bottom w:val="single" w:sz="2" w:space="0" w:color="D9D9E3"/>
                                    <w:right w:val="single" w:sz="2" w:space="0" w:color="D9D9E3"/>
                                  </w:divBdr>
                                  <w:divsChild>
                                    <w:div w:id="1566990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3557493">
          <w:marLeft w:val="0"/>
          <w:marRight w:val="0"/>
          <w:marTop w:val="0"/>
          <w:marBottom w:val="0"/>
          <w:divBdr>
            <w:top w:val="single" w:sz="2" w:space="0" w:color="D9D9E3"/>
            <w:left w:val="single" w:sz="2" w:space="0" w:color="D9D9E3"/>
            <w:bottom w:val="single" w:sz="2" w:space="0" w:color="D9D9E3"/>
            <w:right w:val="single" w:sz="2" w:space="0" w:color="D9D9E3"/>
          </w:divBdr>
          <w:divsChild>
            <w:div w:id="209730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655802">
                  <w:marLeft w:val="0"/>
                  <w:marRight w:val="0"/>
                  <w:marTop w:val="0"/>
                  <w:marBottom w:val="0"/>
                  <w:divBdr>
                    <w:top w:val="single" w:sz="2" w:space="0" w:color="D9D9E3"/>
                    <w:left w:val="single" w:sz="2" w:space="0" w:color="D9D9E3"/>
                    <w:bottom w:val="single" w:sz="2" w:space="0" w:color="D9D9E3"/>
                    <w:right w:val="single" w:sz="2" w:space="0" w:color="D9D9E3"/>
                  </w:divBdr>
                  <w:divsChild>
                    <w:div w:id="1281306131">
                      <w:marLeft w:val="0"/>
                      <w:marRight w:val="0"/>
                      <w:marTop w:val="0"/>
                      <w:marBottom w:val="0"/>
                      <w:divBdr>
                        <w:top w:val="single" w:sz="2" w:space="0" w:color="D9D9E3"/>
                        <w:left w:val="single" w:sz="2" w:space="0" w:color="D9D9E3"/>
                        <w:bottom w:val="single" w:sz="2" w:space="0" w:color="D9D9E3"/>
                        <w:right w:val="single" w:sz="2" w:space="0" w:color="D9D9E3"/>
                      </w:divBdr>
                      <w:divsChild>
                        <w:div w:id="1070468626">
                          <w:marLeft w:val="0"/>
                          <w:marRight w:val="0"/>
                          <w:marTop w:val="0"/>
                          <w:marBottom w:val="0"/>
                          <w:divBdr>
                            <w:top w:val="single" w:sz="2" w:space="0" w:color="D9D9E3"/>
                            <w:left w:val="single" w:sz="2" w:space="0" w:color="D9D9E3"/>
                            <w:bottom w:val="single" w:sz="2" w:space="0" w:color="D9D9E3"/>
                            <w:right w:val="single" w:sz="2" w:space="0" w:color="D9D9E3"/>
                          </w:divBdr>
                          <w:divsChild>
                            <w:div w:id="288436062">
                              <w:marLeft w:val="0"/>
                              <w:marRight w:val="0"/>
                              <w:marTop w:val="0"/>
                              <w:marBottom w:val="0"/>
                              <w:divBdr>
                                <w:top w:val="single" w:sz="2" w:space="0" w:color="D9D9E3"/>
                                <w:left w:val="single" w:sz="2" w:space="0" w:color="D9D9E3"/>
                                <w:bottom w:val="single" w:sz="2" w:space="0" w:color="D9D9E3"/>
                                <w:right w:val="single" w:sz="2" w:space="0" w:color="D9D9E3"/>
                              </w:divBdr>
                              <w:divsChild>
                                <w:div w:id="463428848">
                                  <w:marLeft w:val="0"/>
                                  <w:marRight w:val="0"/>
                                  <w:marTop w:val="0"/>
                                  <w:marBottom w:val="0"/>
                                  <w:divBdr>
                                    <w:top w:val="single" w:sz="2" w:space="0" w:color="D9D9E3"/>
                                    <w:left w:val="single" w:sz="2" w:space="0" w:color="D9D9E3"/>
                                    <w:bottom w:val="single" w:sz="2" w:space="0" w:color="D9D9E3"/>
                                    <w:right w:val="single" w:sz="2" w:space="0" w:color="D9D9E3"/>
                                  </w:divBdr>
                                  <w:divsChild>
                                    <w:div w:id="547493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2799359">
                      <w:marLeft w:val="0"/>
                      <w:marRight w:val="0"/>
                      <w:marTop w:val="0"/>
                      <w:marBottom w:val="0"/>
                      <w:divBdr>
                        <w:top w:val="single" w:sz="2" w:space="0" w:color="D9D9E3"/>
                        <w:left w:val="single" w:sz="2" w:space="0" w:color="D9D9E3"/>
                        <w:bottom w:val="single" w:sz="2" w:space="0" w:color="D9D9E3"/>
                        <w:right w:val="single" w:sz="2" w:space="0" w:color="D9D9E3"/>
                      </w:divBdr>
                      <w:divsChild>
                        <w:div w:id="894661680">
                          <w:marLeft w:val="0"/>
                          <w:marRight w:val="0"/>
                          <w:marTop w:val="0"/>
                          <w:marBottom w:val="0"/>
                          <w:divBdr>
                            <w:top w:val="single" w:sz="2" w:space="0" w:color="D9D9E3"/>
                            <w:left w:val="single" w:sz="2" w:space="0" w:color="D9D9E3"/>
                            <w:bottom w:val="single" w:sz="2" w:space="0" w:color="D9D9E3"/>
                            <w:right w:val="single" w:sz="2" w:space="0" w:color="D9D9E3"/>
                          </w:divBdr>
                        </w:div>
                        <w:div w:id="796141038">
                          <w:marLeft w:val="0"/>
                          <w:marRight w:val="0"/>
                          <w:marTop w:val="0"/>
                          <w:marBottom w:val="0"/>
                          <w:divBdr>
                            <w:top w:val="single" w:sz="2" w:space="0" w:color="D9D9E3"/>
                            <w:left w:val="single" w:sz="2" w:space="0" w:color="D9D9E3"/>
                            <w:bottom w:val="single" w:sz="2" w:space="0" w:color="D9D9E3"/>
                            <w:right w:val="single" w:sz="2" w:space="0" w:color="D9D9E3"/>
                          </w:divBdr>
                          <w:divsChild>
                            <w:div w:id="821506349">
                              <w:marLeft w:val="0"/>
                              <w:marRight w:val="0"/>
                              <w:marTop w:val="0"/>
                              <w:marBottom w:val="0"/>
                              <w:divBdr>
                                <w:top w:val="single" w:sz="2" w:space="0" w:color="D9D9E3"/>
                                <w:left w:val="single" w:sz="2" w:space="0" w:color="D9D9E3"/>
                                <w:bottom w:val="single" w:sz="2" w:space="0" w:color="D9D9E3"/>
                                <w:right w:val="single" w:sz="2" w:space="0" w:color="D9D9E3"/>
                              </w:divBdr>
                              <w:divsChild>
                                <w:div w:id="1051419376">
                                  <w:marLeft w:val="0"/>
                                  <w:marRight w:val="0"/>
                                  <w:marTop w:val="0"/>
                                  <w:marBottom w:val="0"/>
                                  <w:divBdr>
                                    <w:top w:val="single" w:sz="2" w:space="0" w:color="D9D9E3"/>
                                    <w:left w:val="single" w:sz="2" w:space="0" w:color="D9D9E3"/>
                                    <w:bottom w:val="single" w:sz="2" w:space="0" w:color="D9D9E3"/>
                                    <w:right w:val="single" w:sz="2" w:space="0" w:color="D9D9E3"/>
                                  </w:divBdr>
                                  <w:divsChild>
                                    <w:div w:id="203566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00518126">
      <w:bodyDiv w:val="1"/>
      <w:marLeft w:val="0"/>
      <w:marRight w:val="0"/>
      <w:marTop w:val="0"/>
      <w:marBottom w:val="0"/>
      <w:divBdr>
        <w:top w:val="none" w:sz="0" w:space="0" w:color="auto"/>
        <w:left w:val="none" w:sz="0" w:space="0" w:color="auto"/>
        <w:bottom w:val="none" w:sz="0" w:space="0" w:color="auto"/>
        <w:right w:val="none" w:sz="0" w:space="0" w:color="auto"/>
      </w:divBdr>
    </w:div>
    <w:div w:id="905452404">
      <w:bodyDiv w:val="1"/>
      <w:marLeft w:val="0"/>
      <w:marRight w:val="0"/>
      <w:marTop w:val="0"/>
      <w:marBottom w:val="0"/>
      <w:divBdr>
        <w:top w:val="none" w:sz="0" w:space="0" w:color="auto"/>
        <w:left w:val="none" w:sz="0" w:space="0" w:color="auto"/>
        <w:bottom w:val="none" w:sz="0" w:space="0" w:color="auto"/>
        <w:right w:val="none" w:sz="0" w:space="0" w:color="auto"/>
      </w:divBdr>
    </w:div>
    <w:div w:id="1293822867">
      <w:bodyDiv w:val="1"/>
      <w:marLeft w:val="0"/>
      <w:marRight w:val="0"/>
      <w:marTop w:val="0"/>
      <w:marBottom w:val="0"/>
      <w:divBdr>
        <w:top w:val="none" w:sz="0" w:space="0" w:color="auto"/>
        <w:left w:val="none" w:sz="0" w:space="0" w:color="auto"/>
        <w:bottom w:val="none" w:sz="0" w:space="0" w:color="auto"/>
        <w:right w:val="none" w:sz="0" w:space="0" w:color="auto"/>
      </w:divBdr>
    </w:div>
    <w:div w:id="1297178256">
      <w:bodyDiv w:val="1"/>
      <w:marLeft w:val="0"/>
      <w:marRight w:val="0"/>
      <w:marTop w:val="0"/>
      <w:marBottom w:val="0"/>
      <w:divBdr>
        <w:top w:val="none" w:sz="0" w:space="0" w:color="auto"/>
        <w:left w:val="none" w:sz="0" w:space="0" w:color="auto"/>
        <w:bottom w:val="none" w:sz="0" w:space="0" w:color="auto"/>
        <w:right w:val="none" w:sz="0" w:space="0" w:color="auto"/>
      </w:divBdr>
    </w:div>
    <w:div w:id="1356030771">
      <w:bodyDiv w:val="1"/>
      <w:marLeft w:val="0"/>
      <w:marRight w:val="0"/>
      <w:marTop w:val="0"/>
      <w:marBottom w:val="0"/>
      <w:divBdr>
        <w:top w:val="none" w:sz="0" w:space="0" w:color="auto"/>
        <w:left w:val="none" w:sz="0" w:space="0" w:color="auto"/>
        <w:bottom w:val="none" w:sz="0" w:space="0" w:color="auto"/>
        <w:right w:val="none" w:sz="0" w:space="0" w:color="auto"/>
      </w:divBdr>
    </w:div>
    <w:div w:id="1764838588">
      <w:bodyDiv w:val="1"/>
      <w:marLeft w:val="0"/>
      <w:marRight w:val="0"/>
      <w:marTop w:val="0"/>
      <w:marBottom w:val="0"/>
      <w:divBdr>
        <w:top w:val="none" w:sz="0" w:space="0" w:color="auto"/>
        <w:left w:val="none" w:sz="0" w:space="0" w:color="auto"/>
        <w:bottom w:val="none" w:sz="0" w:space="0" w:color="auto"/>
        <w:right w:val="none" w:sz="0" w:space="0" w:color="auto"/>
      </w:divBdr>
    </w:div>
    <w:div w:id="18975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3</Pages>
  <Words>1077</Words>
  <Characters>6144</Characters>
  <Application>Microsoft Office Word</Application>
  <DocSecurity>4</DocSecurity>
  <Lines>51</Lines>
  <Paragraphs>14</Paragraphs>
  <ScaleCrop>false</ScaleCrop>
  <Company>Hewlett-Packard Company</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Yelland</dc:creator>
  <cp:lastModifiedBy>Beth Lyford</cp:lastModifiedBy>
  <cp:revision>2</cp:revision>
  <dcterms:created xsi:type="dcterms:W3CDTF">2025-02-21T10:24:00Z</dcterms:created>
  <dcterms:modified xsi:type="dcterms:W3CDTF">2025-02-21T10:24:00Z</dcterms:modified>
</cp:coreProperties>
</file>