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1F793" w14:textId="00F5C4A4" w:rsidR="00113064" w:rsidRPr="00113064" w:rsidRDefault="00113064" w:rsidP="00113064">
      <w:pPr>
        <w:jc w:val="center"/>
        <w:rPr>
          <w:rFonts w:ascii="Calibri" w:hAnsi="Calibri" w:cs="Calibri"/>
          <w:sz w:val="36"/>
          <w:szCs w:val="36"/>
        </w:rPr>
      </w:pPr>
      <w:r w:rsidRPr="00113064">
        <w:rPr>
          <w:rFonts w:ascii="Calibri" w:hAnsi="Calibri" w:cs="Calibri"/>
          <w:sz w:val="36"/>
          <w:szCs w:val="36"/>
        </w:rPr>
        <w:t xml:space="preserve">Employee Volunteering </w:t>
      </w:r>
      <w:r>
        <w:rPr>
          <w:rFonts w:ascii="Calibri" w:hAnsi="Calibri" w:cs="Calibri"/>
          <w:sz w:val="36"/>
          <w:szCs w:val="36"/>
        </w:rPr>
        <w:t>P</w:t>
      </w:r>
      <w:r w:rsidRPr="00113064">
        <w:rPr>
          <w:rFonts w:ascii="Calibri" w:hAnsi="Calibri" w:cs="Calibri"/>
          <w:sz w:val="36"/>
          <w:szCs w:val="36"/>
        </w:rPr>
        <w:t>olicy</w:t>
      </w:r>
    </w:p>
    <w:p w14:paraId="33038949" w14:textId="77777777" w:rsidR="00113064" w:rsidRPr="006D0956" w:rsidRDefault="00113064" w:rsidP="00113064">
      <w:pPr>
        <w:jc w:val="center"/>
        <w:rPr>
          <w:rFonts w:ascii="Verdana" w:hAnsi="Verdana"/>
          <w:sz w:val="20"/>
          <w:szCs w:val="20"/>
        </w:rPr>
      </w:pPr>
    </w:p>
    <w:p w14:paraId="29B688EB" w14:textId="0F3D97D6" w:rsidR="00113064" w:rsidRPr="00113064" w:rsidRDefault="00113064" w:rsidP="00113064">
      <w:pPr>
        <w:rPr>
          <w:rFonts w:ascii="Calibri" w:hAnsi="Calibri" w:cs="Calibri"/>
        </w:rPr>
      </w:pPr>
      <w:r w:rsidRPr="00113064">
        <w:rPr>
          <w:rFonts w:ascii="Calibri" w:hAnsi="Calibri" w:cs="Calibri"/>
        </w:rPr>
        <w:t xml:space="preserve">The Marfan Trust is dedicated to supporting others. Participation is not limited to those charities and </w:t>
      </w:r>
      <w:proofErr w:type="spellStart"/>
      <w:r w:rsidRPr="00113064">
        <w:rPr>
          <w:rFonts w:ascii="Calibri" w:hAnsi="Calibri" w:cs="Calibri"/>
        </w:rPr>
        <w:t>organisations</w:t>
      </w:r>
      <w:proofErr w:type="spellEnd"/>
      <w:r w:rsidRPr="00113064">
        <w:rPr>
          <w:rFonts w:ascii="Calibri" w:hAnsi="Calibri" w:cs="Calibri"/>
        </w:rPr>
        <w:t xml:space="preserve"> that we have an established relationship with.</w:t>
      </w:r>
    </w:p>
    <w:p w14:paraId="48F69C3F" w14:textId="77777777" w:rsidR="00113064" w:rsidRPr="00113064" w:rsidRDefault="00113064" w:rsidP="00113064">
      <w:pPr>
        <w:rPr>
          <w:rFonts w:ascii="Calibri" w:hAnsi="Calibri" w:cs="Calibri"/>
        </w:rPr>
      </w:pPr>
    </w:p>
    <w:p w14:paraId="5AAF5937" w14:textId="6F8581F2" w:rsidR="00113064" w:rsidRDefault="00113064" w:rsidP="00113064">
      <w:pPr>
        <w:rPr>
          <w:rFonts w:ascii="Calibri" w:hAnsi="Calibri" w:cs="Calibri"/>
        </w:rPr>
      </w:pPr>
      <w:r w:rsidRPr="00113064">
        <w:rPr>
          <w:rFonts w:ascii="Calibri" w:hAnsi="Calibri" w:cs="Calibri"/>
        </w:rPr>
        <w:t xml:space="preserve">The policy relates to all permanent and fixed term employees of the Marfan Trust. </w:t>
      </w:r>
    </w:p>
    <w:p w14:paraId="6FD70DDC" w14:textId="77777777" w:rsidR="00113064" w:rsidRPr="00113064" w:rsidRDefault="00113064" w:rsidP="00113064">
      <w:pPr>
        <w:rPr>
          <w:rFonts w:ascii="Calibri" w:hAnsi="Calibri" w:cs="Calibri"/>
        </w:rPr>
      </w:pPr>
      <w:bookmarkStart w:id="0" w:name="_GoBack"/>
      <w:bookmarkEnd w:id="0"/>
    </w:p>
    <w:p w14:paraId="13FE7584" w14:textId="77777777" w:rsidR="00113064" w:rsidRPr="00113064" w:rsidRDefault="00113064" w:rsidP="00113064">
      <w:pPr>
        <w:rPr>
          <w:rFonts w:ascii="Calibri" w:hAnsi="Calibri" w:cs="Calibri"/>
        </w:rPr>
      </w:pPr>
      <w:r w:rsidRPr="00113064">
        <w:rPr>
          <w:rFonts w:ascii="Calibri" w:hAnsi="Calibri" w:cs="Calibri"/>
        </w:rPr>
        <w:t>Employees will receive the equivalent of one full working day (7 hours) off work to volunteer for their chosen charity. This can be used at any time within the year, as long as the employee has line manager approval. This time can be taken as one continuous day or split into a combination of sessions throughout the year. If a volunteering opportunity occurs outside of the employees normal working hours, the employee can volunteer in their own time and then take this time back in lieu from their working schedule (at a time agreed with their line manager).</w:t>
      </w:r>
    </w:p>
    <w:p w14:paraId="6E405531" w14:textId="3DEA81B2" w:rsidR="00511235" w:rsidRDefault="00511235">
      <w:pPr>
        <w:pStyle w:val="Body"/>
        <w:tabs>
          <w:tab w:val="left" w:pos="6598"/>
        </w:tabs>
        <w:spacing w:after="0" w:line="240" w:lineRule="auto"/>
      </w:pPr>
    </w:p>
    <w:p w14:paraId="687E4CF3" w14:textId="505AE476" w:rsidR="00D17D6D" w:rsidRDefault="00D17D6D">
      <w:pPr>
        <w:pStyle w:val="Body"/>
        <w:tabs>
          <w:tab w:val="left" w:pos="6598"/>
        </w:tabs>
        <w:spacing w:after="0" w:line="240" w:lineRule="auto"/>
      </w:pPr>
    </w:p>
    <w:p w14:paraId="49FB6912" w14:textId="4CFAA816" w:rsidR="00D17D6D" w:rsidRDefault="00D17D6D">
      <w:pPr>
        <w:pStyle w:val="Body"/>
        <w:tabs>
          <w:tab w:val="left" w:pos="6598"/>
        </w:tabs>
        <w:spacing w:after="0" w:line="240" w:lineRule="auto"/>
      </w:pPr>
    </w:p>
    <w:p w14:paraId="470F37F2" w14:textId="2DE22498" w:rsidR="00D17D6D" w:rsidRDefault="00D17D6D">
      <w:pPr>
        <w:pStyle w:val="Body"/>
        <w:tabs>
          <w:tab w:val="left" w:pos="6598"/>
        </w:tabs>
        <w:spacing w:after="0" w:line="240" w:lineRule="auto"/>
      </w:pPr>
    </w:p>
    <w:p w14:paraId="57A2A15A" w14:textId="1514D423" w:rsidR="00D17D6D" w:rsidRDefault="00D17D6D">
      <w:pPr>
        <w:pStyle w:val="Body"/>
        <w:tabs>
          <w:tab w:val="left" w:pos="6598"/>
        </w:tabs>
        <w:spacing w:after="0" w:line="240" w:lineRule="auto"/>
      </w:pPr>
    </w:p>
    <w:p w14:paraId="5B1AFF68" w14:textId="35C51791" w:rsidR="00D17D6D" w:rsidRDefault="00D17D6D">
      <w:pPr>
        <w:pStyle w:val="Body"/>
        <w:tabs>
          <w:tab w:val="left" w:pos="6598"/>
        </w:tabs>
        <w:spacing w:after="0" w:line="240" w:lineRule="auto"/>
      </w:pPr>
    </w:p>
    <w:p w14:paraId="6525E6E5" w14:textId="7A17DB7F" w:rsidR="00D17D6D" w:rsidRDefault="00D17D6D">
      <w:pPr>
        <w:pStyle w:val="Body"/>
        <w:tabs>
          <w:tab w:val="left" w:pos="6598"/>
        </w:tabs>
        <w:spacing w:after="0" w:line="240" w:lineRule="auto"/>
      </w:pPr>
    </w:p>
    <w:p w14:paraId="004C7E18" w14:textId="118E0203" w:rsidR="00D17D6D" w:rsidRDefault="00D17D6D">
      <w:pPr>
        <w:pStyle w:val="Body"/>
        <w:tabs>
          <w:tab w:val="left" w:pos="6598"/>
        </w:tabs>
        <w:spacing w:after="0" w:line="240" w:lineRule="auto"/>
      </w:pPr>
    </w:p>
    <w:p w14:paraId="0FEFF5C6" w14:textId="03B4761F" w:rsidR="00D17D6D" w:rsidRDefault="00D17D6D">
      <w:pPr>
        <w:pStyle w:val="Body"/>
        <w:tabs>
          <w:tab w:val="left" w:pos="6598"/>
        </w:tabs>
        <w:spacing w:after="0" w:line="240" w:lineRule="auto"/>
      </w:pPr>
    </w:p>
    <w:p w14:paraId="3D2429FB" w14:textId="2F6B605A" w:rsidR="00D17D6D" w:rsidRDefault="00D17D6D">
      <w:pPr>
        <w:pStyle w:val="Body"/>
        <w:tabs>
          <w:tab w:val="left" w:pos="6598"/>
        </w:tabs>
        <w:spacing w:after="0" w:line="240" w:lineRule="auto"/>
      </w:pPr>
    </w:p>
    <w:p w14:paraId="455C2467" w14:textId="7AED56BC" w:rsidR="00D17D6D" w:rsidRDefault="00D17D6D">
      <w:pPr>
        <w:pStyle w:val="Body"/>
        <w:tabs>
          <w:tab w:val="left" w:pos="6598"/>
        </w:tabs>
        <w:spacing w:after="0" w:line="240" w:lineRule="auto"/>
      </w:pPr>
    </w:p>
    <w:p w14:paraId="7E2569E5" w14:textId="7C5C8347" w:rsidR="00D17D6D" w:rsidRDefault="00D17D6D">
      <w:pPr>
        <w:pStyle w:val="Body"/>
        <w:tabs>
          <w:tab w:val="left" w:pos="6598"/>
        </w:tabs>
        <w:spacing w:after="0" w:line="240" w:lineRule="auto"/>
      </w:pPr>
    </w:p>
    <w:p w14:paraId="04253C33" w14:textId="23831851" w:rsidR="00D17D6D" w:rsidRDefault="00D17D6D">
      <w:pPr>
        <w:pStyle w:val="Body"/>
        <w:tabs>
          <w:tab w:val="left" w:pos="6598"/>
        </w:tabs>
        <w:spacing w:after="0" w:line="240" w:lineRule="auto"/>
      </w:pPr>
    </w:p>
    <w:p w14:paraId="7748A035" w14:textId="383707B7" w:rsidR="00D17D6D" w:rsidRDefault="00D17D6D">
      <w:pPr>
        <w:pStyle w:val="Body"/>
        <w:tabs>
          <w:tab w:val="left" w:pos="6598"/>
        </w:tabs>
        <w:spacing w:after="0" w:line="240" w:lineRule="auto"/>
      </w:pPr>
    </w:p>
    <w:p w14:paraId="322FD810" w14:textId="7080BCD2" w:rsidR="00D17D6D" w:rsidRDefault="00D17D6D">
      <w:pPr>
        <w:pStyle w:val="Body"/>
        <w:tabs>
          <w:tab w:val="left" w:pos="6598"/>
        </w:tabs>
        <w:spacing w:after="0" w:line="240" w:lineRule="auto"/>
      </w:pPr>
    </w:p>
    <w:p w14:paraId="15D8AA6B" w14:textId="340E9487" w:rsidR="00D17D6D" w:rsidRDefault="00D17D6D">
      <w:pPr>
        <w:pStyle w:val="Body"/>
        <w:tabs>
          <w:tab w:val="left" w:pos="6598"/>
        </w:tabs>
        <w:spacing w:after="0" w:line="240" w:lineRule="auto"/>
      </w:pPr>
    </w:p>
    <w:p w14:paraId="2E64C7BA" w14:textId="6B4EE563" w:rsidR="00D17D6D" w:rsidRDefault="00D17D6D">
      <w:pPr>
        <w:pStyle w:val="Body"/>
        <w:tabs>
          <w:tab w:val="left" w:pos="6598"/>
        </w:tabs>
        <w:spacing w:after="0" w:line="240" w:lineRule="auto"/>
      </w:pPr>
    </w:p>
    <w:p w14:paraId="4CC2F75B" w14:textId="6E984994" w:rsidR="00D17D6D" w:rsidRDefault="00D17D6D">
      <w:pPr>
        <w:pStyle w:val="Body"/>
        <w:tabs>
          <w:tab w:val="left" w:pos="6598"/>
        </w:tabs>
        <w:spacing w:after="0" w:line="240" w:lineRule="auto"/>
      </w:pPr>
    </w:p>
    <w:p w14:paraId="634BA5B4" w14:textId="6820DCCE" w:rsidR="00D17D6D" w:rsidRDefault="00D17D6D">
      <w:pPr>
        <w:pStyle w:val="Body"/>
        <w:tabs>
          <w:tab w:val="left" w:pos="6598"/>
        </w:tabs>
        <w:spacing w:after="0" w:line="240" w:lineRule="auto"/>
      </w:pPr>
    </w:p>
    <w:p w14:paraId="4FC3B2B0" w14:textId="21AADA56" w:rsidR="00D17D6D" w:rsidRDefault="00D17D6D">
      <w:pPr>
        <w:pStyle w:val="Body"/>
        <w:tabs>
          <w:tab w:val="left" w:pos="6598"/>
        </w:tabs>
        <w:spacing w:after="0" w:line="240" w:lineRule="auto"/>
      </w:pPr>
    </w:p>
    <w:p w14:paraId="3286EB43" w14:textId="7CFC30E5" w:rsidR="00D17D6D" w:rsidRDefault="00D17D6D">
      <w:pPr>
        <w:pStyle w:val="Body"/>
        <w:tabs>
          <w:tab w:val="left" w:pos="6598"/>
        </w:tabs>
        <w:spacing w:after="0" w:line="240" w:lineRule="auto"/>
      </w:pPr>
    </w:p>
    <w:p w14:paraId="71ECACF0" w14:textId="1FB354D2" w:rsidR="00D17D6D" w:rsidRDefault="00D17D6D">
      <w:pPr>
        <w:pStyle w:val="Body"/>
        <w:tabs>
          <w:tab w:val="left" w:pos="6598"/>
        </w:tabs>
        <w:spacing w:after="0" w:line="240" w:lineRule="auto"/>
      </w:pPr>
    </w:p>
    <w:p w14:paraId="3DC9C9D7" w14:textId="015116E0" w:rsidR="00D17D6D" w:rsidRDefault="00D17D6D">
      <w:pPr>
        <w:pStyle w:val="Body"/>
        <w:tabs>
          <w:tab w:val="left" w:pos="6598"/>
        </w:tabs>
        <w:spacing w:after="0" w:line="240" w:lineRule="auto"/>
      </w:pPr>
    </w:p>
    <w:p w14:paraId="1EE733B8" w14:textId="26B7D0FE" w:rsidR="00D17D6D" w:rsidRDefault="00D17D6D">
      <w:pPr>
        <w:pStyle w:val="Body"/>
        <w:tabs>
          <w:tab w:val="left" w:pos="6598"/>
        </w:tabs>
        <w:spacing w:after="0" w:line="240" w:lineRule="auto"/>
      </w:pPr>
    </w:p>
    <w:p w14:paraId="74D9799F" w14:textId="561BCD0C" w:rsidR="00D17D6D" w:rsidRDefault="00D17D6D">
      <w:pPr>
        <w:pStyle w:val="Body"/>
        <w:tabs>
          <w:tab w:val="left" w:pos="6598"/>
        </w:tabs>
        <w:spacing w:after="0" w:line="240" w:lineRule="auto"/>
      </w:pPr>
    </w:p>
    <w:p w14:paraId="03962665" w14:textId="324BACC9" w:rsidR="00D17D6D" w:rsidRDefault="00D17D6D">
      <w:pPr>
        <w:pStyle w:val="Body"/>
        <w:tabs>
          <w:tab w:val="left" w:pos="6598"/>
        </w:tabs>
        <w:spacing w:after="0" w:line="240" w:lineRule="auto"/>
      </w:pPr>
    </w:p>
    <w:p w14:paraId="1C30686C" w14:textId="0822C311" w:rsidR="00D17D6D" w:rsidRDefault="00D17D6D">
      <w:pPr>
        <w:pStyle w:val="Body"/>
        <w:tabs>
          <w:tab w:val="left" w:pos="6598"/>
        </w:tabs>
        <w:spacing w:after="0" w:line="240" w:lineRule="auto"/>
      </w:pPr>
    </w:p>
    <w:p w14:paraId="38A20FC2" w14:textId="3C43623D" w:rsidR="00D17D6D" w:rsidRDefault="00D17D6D">
      <w:pPr>
        <w:pStyle w:val="Body"/>
        <w:tabs>
          <w:tab w:val="left" w:pos="6598"/>
        </w:tabs>
        <w:spacing w:after="0" w:line="240" w:lineRule="auto"/>
      </w:pPr>
    </w:p>
    <w:p w14:paraId="001C930F" w14:textId="63425235" w:rsidR="00D17D6D" w:rsidRDefault="00D17D6D">
      <w:pPr>
        <w:pStyle w:val="Body"/>
        <w:tabs>
          <w:tab w:val="left" w:pos="6598"/>
        </w:tabs>
        <w:spacing w:after="0" w:line="240" w:lineRule="auto"/>
      </w:pPr>
    </w:p>
    <w:p w14:paraId="02589818" w14:textId="1BCF949B" w:rsidR="00D17D6D" w:rsidRDefault="00D17D6D">
      <w:pPr>
        <w:pStyle w:val="Body"/>
        <w:tabs>
          <w:tab w:val="left" w:pos="6598"/>
        </w:tabs>
        <w:spacing w:after="0" w:line="240" w:lineRule="auto"/>
      </w:pPr>
    </w:p>
    <w:p w14:paraId="0584C785" w14:textId="51E6EF30" w:rsidR="00D17D6D" w:rsidRDefault="00D17D6D">
      <w:pPr>
        <w:pStyle w:val="Body"/>
        <w:tabs>
          <w:tab w:val="left" w:pos="6598"/>
        </w:tabs>
        <w:spacing w:after="0" w:line="240" w:lineRule="auto"/>
      </w:pPr>
    </w:p>
    <w:p w14:paraId="2372F548" w14:textId="0C3893C4" w:rsidR="00D17D6D" w:rsidRDefault="00D17D6D">
      <w:pPr>
        <w:pStyle w:val="Body"/>
        <w:tabs>
          <w:tab w:val="left" w:pos="6598"/>
        </w:tabs>
        <w:spacing w:after="0" w:line="240" w:lineRule="auto"/>
      </w:pPr>
    </w:p>
    <w:p w14:paraId="71897A0D" w14:textId="421C393D" w:rsidR="00D17D6D" w:rsidRDefault="00D17D6D">
      <w:pPr>
        <w:pStyle w:val="Body"/>
        <w:tabs>
          <w:tab w:val="left" w:pos="6598"/>
        </w:tabs>
        <w:spacing w:after="0" w:line="240" w:lineRule="auto"/>
      </w:pPr>
    </w:p>
    <w:p w14:paraId="4FCC9E05" w14:textId="77D6FCE1" w:rsidR="00D17D6D" w:rsidRDefault="00D17D6D">
      <w:pPr>
        <w:pStyle w:val="Body"/>
        <w:tabs>
          <w:tab w:val="left" w:pos="6598"/>
        </w:tabs>
        <w:spacing w:after="0" w:line="240" w:lineRule="auto"/>
      </w:pPr>
    </w:p>
    <w:p w14:paraId="0DB0467E" w14:textId="3E8D01E7" w:rsidR="00D17D6D" w:rsidRDefault="00D17D6D">
      <w:pPr>
        <w:pStyle w:val="Body"/>
        <w:tabs>
          <w:tab w:val="left" w:pos="6598"/>
        </w:tabs>
        <w:spacing w:after="0" w:line="240" w:lineRule="auto"/>
      </w:pPr>
    </w:p>
    <w:p w14:paraId="428EC240" w14:textId="79BEE817" w:rsidR="00D17D6D" w:rsidRDefault="00D17D6D">
      <w:pPr>
        <w:pStyle w:val="Body"/>
        <w:tabs>
          <w:tab w:val="left" w:pos="6598"/>
        </w:tabs>
        <w:spacing w:after="0" w:line="240" w:lineRule="auto"/>
      </w:pPr>
    </w:p>
    <w:p w14:paraId="2BDAA834" w14:textId="7E739174" w:rsidR="00D17D6D" w:rsidRDefault="00D17D6D">
      <w:pPr>
        <w:pStyle w:val="Body"/>
        <w:tabs>
          <w:tab w:val="left" w:pos="6598"/>
        </w:tabs>
        <w:spacing w:after="0" w:line="240" w:lineRule="auto"/>
      </w:pPr>
    </w:p>
    <w:p w14:paraId="32A002AE" w14:textId="3F93AAA6" w:rsidR="00D17D6D" w:rsidRDefault="00D17D6D">
      <w:pPr>
        <w:pStyle w:val="Body"/>
        <w:tabs>
          <w:tab w:val="left" w:pos="6598"/>
        </w:tabs>
        <w:spacing w:after="0" w:line="240" w:lineRule="auto"/>
      </w:pPr>
    </w:p>
    <w:p w14:paraId="1F066930" w14:textId="53FE29D5" w:rsidR="00D17D6D" w:rsidRDefault="00D17D6D">
      <w:pPr>
        <w:pStyle w:val="Body"/>
        <w:tabs>
          <w:tab w:val="left" w:pos="6598"/>
        </w:tabs>
        <w:spacing w:after="0" w:line="240" w:lineRule="auto"/>
      </w:pPr>
    </w:p>
    <w:p w14:paraId="625AE65B" w14:textId="77777777" w:rsidR="00D2365D" w:rsidRPr="00726514" w:rsidRDefault="00D2365D">
      <w:pPr>
        <w:pStyle w:val="Body"/>
        <w:tabs>
          <w:tab w:val="left" w:pos="6598"/>
        </w:tabs>
        <w:spacing w:after="0" w:line="240" w:lineRule="auto"/>
      </w:pPr>
    </w:p>
    <w:sectPr w:rsidR="00D2365D" w:rsidRPr="00726514" w:rsidSect="006F796C">
      <w:headerReference w:type="default" r:id="rId8"/>
      <w:footerReference w:type="default" r:id="rId9"/>
      <w:headerReference w:type="first" r:id="rId10"/>
      <w:footerReference w:type="first" r:id="rId11"/>
      <w:pgSz w:w="11900" w:h="16840"/>
      <w:pgMar w:top="720" w:right="720" w:bottom="1809" w:left="720" w:header="283" w:footer="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26B92" w14:textId="77777777" w:rsidR="009F03A3" w:rsidRDefault="009F03A3">
      <w:r>
        <w:separator/>
      </w:r>
    </w:p>
  </w:endnote>
  <w:endnote w:type="continuationSeparator" w:id="0">
    <w:p w14:paraId="5EC665E9" w14:textId="77777777" w:rsidR="009F03A3" w:rsidRDefault="009F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Cambria"/>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60CA4" w14:textId="77777777" w:rsidR="007A528B" w:rsidRDefault="007A528B" w:rsidP="007A528B">
    <w:pPr>
      <w:pStyle w:val="Header"/>
      <w:spacing w:line="276" w:lineRule="auto"/>
      <w:jc w:val="center"/>
      <w:rPr>
        <w:rFonts w:ascii="Georgia" w:eastAsia="Calibri Light" w:hAnsi="Georgia" w:cs="Calibri Light"/>
        <w:b/>
        <w:bCs/>
        <w:color w:val="595959"/>
        <w:sz w:val="20"/>
        <w:szCs w:val="20"/>
        <w:u w:color="595959"/>
      </w:rPr>
    </w:pPr>
  </w:p>
  <w:p w14:paraId="24998D47" w14:textId="21B7033D" w:rsidR="007A528B" w:rsidRPr="003E40C0" w:rsidRDefault="007A528B" w:rsidP="007A528B">
    <w:pPr>
      <w:pStyle w:val="Header"/>
      <w:spacing w:line="276" w:lineRule="auto"/>
      <w:jc w:val="center"/>
      <w:rPr>
        <w:color w:val="595959"/>
        <w:sz w:val="24"/>
        <w:szCs w:val="24"/>
      </w:rPr>
    </w:pPr>
    <w:r w:rsidRPr="00E202E6">
      <w:rPr>
        <w:rFonts w:ascii="Georgia" w:eastAsia="Calibri Light" w:hAnsi="Georgia" w:cs="Calibri Light"/>
        <w:color w:val="595959"/>
        <w:sz w:val="20"/>
        <w:szCs w:val="20"/>
        <w:u w:color="595959"/>
      </w:rPr>
      <w:br/>
    </w:r>
  </w:p>
  <w:p w14:paraId="7EA6241C" w14:textId="0651B3DE" w:rsidR="00F7599D" w:rsidRPr="00063D6A" w:rsidRDefault="00F7599D" w:rsidP="000D7F2F">
    <w:pPr>
      <w:pStyle w:val="Header"/>
      <w:spacing w:line="276" w:lineRule="auto"/>
      <w:rPr>
        <w:rFonts w:ascii="Calibri Light" w:eastAsia="Calibri Light" w:hAnsi="Calibri Light" w:cs="Calibri Light"/>
        <w:b/>
        <w:bCs/>
        <w:color w:val="FF0000"/>
        <w:sz w:val="11"/>
        <w:szCs w:val="11"/>
        <w:u w:color="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CFA1" w14:textId="77777777" w:rsidR="006F796C" w:rsidRDefault="006F796C" w:rsidP="006F796C">
    <w:pPr>
      <w:pStyle w:val="Header"/>
      <w:spacing w:line="276" w:lineRule="auto"/>
      <w:rPr>
        <w:rFonts w:ascii="Georgia" w:eastAsia="Calibri Light" w:hAnsi="Georgia" w:cs="Calibri Light"/>
        <w:b/>
        <w:bCs/>
        <w:color w:val="595959"/>
        <w:sz w:val="20"/>
        <w:szCs w:val="20"/>
        <w:u w:color="595959"/>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2123"/>
      <w:gridCol w:w="696"/>
      <w:gridCol w:w="2239"/>
      <w:gridCol w:w="723"/>
      <w:gridCol w:w="1621"/>
      <w:gridCol w:w="2547"/>
    </w:tblGrid>
    <w:tr w:rsidR="00CE289C" w14:paraId="08CC2BAF" w14:textId="77777777" w:rsidTr="00CE289C">
      <w:tc>
        <w:tcPr>
          <w:tcW w:w="645" w:type="dxa"/>
          <w:vAlign w:val="center"/>
        </w:tcPr>
        <w:p w14:paraId="070FC936" w14:textId="472291E8" w:rsidR="00CE289C" w:rsidRPr="00A71FC8" w:rsidRDefault="00CE289C" w:rsidP="006F796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b/>
              <w:bCs/>
              <w:color w:val="595959"/>
              <w:sz w:val="20"/>
              <w:szCs w:val="20"/>
              <w:u w:color="595959"/>
            </w:rPr>
          </w:pPr>
          <w:r>
            <w:rPr>
              <w:rFonts w:ascii="Georgia" w:eastAsia="Calibri Light" w:hAnsi="Georgia" w:cs="Calibri Light"/>
              <w:b/>
              <w:bCs/>
              <w:noProof/>
              <w:color w:val="595959"/>
              <w:sz w:val="20"/>
              <w:szCs w:val="20"/>
              <w:u w:color="595959"/>
            </w:rPr>
            <w:drawing>
              <wp:inline distT="0" distB="0" distL="0" distR="0" wp14:anchorId="14445BFB" wp14:editId="6BA3D764">
                <wp:extent cx="296562" cy="296562"/>
                <wp:effectExtent l="0" t="0" r="0" b="0"/>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6826" cy="306826"/>
                        </a:xfrm>
                        <a:prstGeom prst="rect">
                          <a:avLst/>
                        </a:prstGeom>
                      </pic:spPr>
                    </pic:pic>
                  </a:graphicData>
                </a:graphic>
              </wp:inline>
            </w:drawing>
          </w:r>
        </w:p>
      </w:tc>
      <w:tc>
        <w:tcPr>
          <w:tcW w:w="2123" w:type="dxa"/>
          <w:vAlign w:val="center"/>
        </w:tcPr>
        <w:p w14:paraId="03A6CED3" w14:textId="4F6C8393" w:rsidR="00CE289C" w:rsidRPr="00A71FC8" w:rsidRDefault="009F03A3"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b/>
              <w:bCs/>
              <w:color w:val="595959"/>
              <w:sz w:val="20"/>
              <w:szCs w:val="20"/>
              <w:u w:color="595959"/>
            </w:rPr>
          </w:pPr>
          <w:hyperlink r:id="rId2" w:history="1">
            <w:r w:rsidR="00CE289C" w:rsidRPr="00A71FC8">
              <w:rPr>
                <w:rStyle w:val="Hyperlink1"/>
                <w:rFonts w:ascii="Georgia" w:hAnsi="Georgia"/>
                <w:sz w:val="20"/>
                <w:szCs w:val="20"/>
              </w:rPr>
              <w:t>www.marfantrust.org</w:t>
            </w:r>
          </w:hyperlink>
          <w:r w:rsidR="00CE289C" w:rsidRPr="00A71FC8">
            <w:rPr>
              <w:rFonts w:ascii="Georgia" w:eastAsia="Calibri Light" w:hAnsi="Georgia" w:cs="Calibri Light"/>
              <w:color w:val="595959"/>
              <w:sz w:val="20"/>
              <w:szCs w:val="20"/>
              <w:u w:color="595959"/>
            </w:rPr>
            <w:t xml:space="preserve">  </w:t>
          </w:r>
        </w:p>
      </w:tc>
      <w:tc>
        <w:tcPr>
          <w:tcW w:w="696" w:type="dxa"/>
          <w:vAlign w:val="center"/>
        </w:tcPr>
        <w:p w14:paraId="31591C97" w14:textId="734152F8" w:rsidR="00CE289C"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eorgia" w:eastAsia="Calibri Light" w:hAnsi="Georgia" w:cs="Calibri Light"/>
              <w:b/>
              <w:bCs/>
              <w:color w:val="595959"/>
              <w:sz w:val="20"/>
              <w:szCs w:val="20"/>
              <w:u w:color="595959"/>
            </w:rPr>
          </w:pPr>
          <w:r>
            <w:rPr>
              <w:rFonts w:ascii="Georgia" w:eastAsia="Calibri Light" w:hAnsi="Georgia" w:cs="Calibri Light"/>
              <w:b/>
              <w:bCs/>
              <w:noProof/>
              <w:color w:val="595959"/>
              <w:sz w:val="20"/>
              <w:szCs w:val="20"/>
              <w:u w:color="595959"/>
            </w:rPr>
            <w:drawing>
              <wp:inline distT="0" distB="0" distL="0" distR="0" wp14:anchorId="2C18E84F" wp14:editId="79DDD1B7">
                <wp:extent cx="304800" cy="304800"/>
                <wp:effectExtent l="0" t="0" r="0" b="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15431" cy="315431"/>
                        </a:xfrm>
                        <a:prstGeom prst="rect">
                          <a:avLst/>
                        </a:prstGeom>
                      </pic:spPr>
                    </pic:pic>
                  </a:graphicData>
                </a:graphic>
              </wp:inline>
            </w:drawing>
          </w:r>
        </w:p>
      </w:tc>
      <w:tc>
        <w:tcPr>
          <w:tcW w:w="2241" w:type="dxa"/>
          <w:vAlign w:val="center"/>
        </w:tcPr>
        <w:p w14:paraId="42AA9F94" w14:textId="37130FC9" w:rsidR="00CE289C" w:rsidRPr="00E202E6" w:rsidRDefault="00CE289C" w:rsidP="00CE289C">
          <w:pPr>
            <w:rPr>
              <w:rFonts w:ascii="Georgia" w:hAnsi="Georgia"/>
              <w:sz w:val="20"/>
              <w:szCs w:val="20"/>
              <w:lang w:val="en-GB"/>
            </w:rPr>
          </w:pPr>
          <w:r>
            <w:rPr>
              <w:rFonts w:ascii="Georgia" w:eastAsia="Calibri Light" w:hAnsi="Georgia" w:cs="Calibri Light"/>
              <w:color w:val="595959"/>
              <w:sz w:val="20"/>
              <w:szCs w:val="20"/>
              <w:u w:color="595959"/>
            </w:rPr>
            <w:t>info@marfantrust.org</w:t>
          </w:r>
        </w:p>
      </w:tc>
      <w:tc>
        <w:tcPr>
          <w:tcW w:w="724" w:type="dxa"/>
          <w:vAlign w:val="center"/>
        </w:tcPr>
        <w:p w14:paraId="26B8B8A0" w14:textId="7890EDB9" w:rsidR="00CE289C"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eorgia" w:eastAsia="Calibri Light" w:hAnsi="Georgia" w:cs="Calibri Light"/>
              <w:b/>
              <w:bCs/>
              <w:color w:val="595959"/>
              <w:sz w:val="20"/>
              <w:szCs w:val="20"/>
              <w:u w:color="595959"/>
            </w:rPr>
          </w:pPr>
          <w:r>
            <w:rPr>
              <w:rFonts w:ascii="Georgia" w:eastAsia="Calibri Light" w:hAnsi="Georgia" w:cs="Calibri Light"/>
              <w:b/>
              <w:bCs/>
              <w:noProof/>
              <w:color w:val="595959"/>
              <w:sz w:val="20"/>
              <w:szCs w:val="20"/>
              <w:u w:color="595959"/>
            </w:rPr>
            <w:drawing>
              <wp:inline distT="0" distB="0" distL="0" distR="0" wp14:anchorId="6AFCBD81" wp14:editId="2F545064">
                <wp:extent cx="304800" cy="304800"/>
                <wp:effectExtent l="0" t="0" r="0" b="0"/>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22730" cy="322730"/>
                        </a:xfrm>
                        <a:prstGeom prst="rect">
                          <a:avLst/>
                        </a:prstGeom>
                      </pic:spPr>
                    </pic:pic>
                  </a:graphicData>
                </a:graphic>
              </wp:inline>
            </w:drawing>
          </w:r>
        </w:p>
      </w:tc>
      <w:tc>
        <w:tcPr>
          <w:tcW w:w="1651" w:type="dxa"/>
          <w:vAlign w:val="center"/>
        </w:tcPr>
        <w:p w14:paraId="178F8D05" w14:textId="24081764" w:rsidR="00CE289C" w:rsidRPr="00BA592F"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color w:val="595959"/>
              <w:sz w:val="20"/>
              <w:szCs w:val="20"/>
              <w:u w:color="595959"/>
            </w:rPr>
          </w:pPr>
          <w:r w:rsidRPr="00BA592F">
            <w:rPr>
              <w:rFonts w:ascii="Georgia" w:eastAsia="Calibri Light" w:hAnsi="Georgia" w:cs="Calibri Light"/>
              <w:color w:val="595959"/>
              <w:sz w:val="20"/>
              <w:szCs w:val="20"/>
              <w:u w:color="595959"/>
            </w:rPr>
            <w:t>033 3011 5256</w:t>
          </w:r>
        </w:p>
      </w:tc>
      <w:tc>
        <w:tcPr>
          <w:tcW w:w="2552" w:type="dxa"/>
          <w:vAlign w:val="center"/>
        </w:tcPr>
        <w:p w14:paraId="204817F7" w14:textId="05338FE6" w:rsidR="00CE289C" w:rsidRPr="00BA592F"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color w:val="595959"/>
              <w:sz w:val="20"/>
              <w:szCs w:val="20"/>
              <w:u w:color="595959"/>
            </w:rPr>
          </w:pPr>
          <w:r>
            <w:rPr>
              <w:noProof/>
              <w:lang w:eastAsia="en-GB"/>
            </w:rPr>
            <w:drawing>
              <wp:inline distT="0" distB="0" distL="0" distR="0" wp14:anchorId="26240BC0" wp14:editId="59B92555">
                <wp:extent cx="1367481" cy="415504"/>
                <wp:effectExtent l="0" t="0" r="4445" b="3810"/>
                <wp:docPr id="30" name="Picture 30" descr="Registered with the Fundraising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ered with the Fundraising Regula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126" cy="424512"/>
                        </a:xfrm>
                        <a:prstGeom prst="rect">
                          <a:avLst/>
                        </a:prstGeom>
                        <a:noFill/>
                        <a:ln>
                          <a:noFill/>
                        </a:ln>
                      </pic:spPr>
                    </pic:pic>
                  </a:graphicData>
                </a:graphic>
              </wp:inline>
            </w:drawing>
          </w:r>
        </w:p>
      </w:tc>
    </w:tr>
  </w:tbl>
  <w:p w14:paraId="6BDAE4A4" w14:textId="66546AB6" w:rsidR="0064128A" w:rsidRPr="003E40C0" w:rsidRDefault="0064128A" w:rsidP="0064128A">
    <w:pPr>
      <w:pStyle w:val="Header"/>
      <w:spacing w:line="276" w:lineRule="auto"/>
      <w:jc w:val="center"/>
      <w:rPr>
        <w:color w:val="595959"/>
        <w:sz w:val="24"/>
        <w:szCs w:val="24"/>
      </w:rPr>
    </w:pPr>
    <w:r w:rsidRPr="00E202E6">
      <w:rPr>
        <w:rFonts w:ascii="Georgia" w:eastAsia="Calibri Light" w:hAnsi="Georgia" w:cs="Calibri Light"/>
        <w:color w:val="595959"/>
        <w:sz w:val="20"/>
        <w:szCs w:val="20"/>
        <w:u w:color="595959"/>
      </w:rPr>
      <w:br/>
    </w:r>
  </w:p>
  <w:p w14:paraId="791330E7" w14:textId="77777777" w:rsidR="0064128A" w:rsidRDefault="0064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36853" w14:textId="77777777" w:rsidR="009F03A3" w:rsidRDefault="009F03A3">
      <w:r>
        <w:separator/>
      </w:r>
    </w:p>
  </w:footnote>
  <w:footnote w:type="continuationSeparator" w:id="0">
    <w:p w14:paraId="69E6F3EE" w14:textId="77777777" w:rsidR="009F03A3" w:rsidRDefault="009F0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B6E6" w14:textId="0B502465" w:rsidR="00F42872" w:rsidRDefault="00D17D6D" w:rsidP="00D17D6D">
    <w:pPr>
      <w:pStyle w:val="Header"/>
      <w:jc w:val="center"/>
    </w:pPr>
    <w:r>
      <w:rPr>
        <w:rFonts w:ascii="Calibri Light" w:eastAsia="Calibri Light" w:hAnsi="Calibri Light" w:cs="Calibri Light"/>
        <w:b/>
        <w:bCs/>
        <w:noProof/>
        <w:sz w:val="16"/>
        <w:szCs w:val="16"/>
      </w:rPr>
      <w:drawing>
        <wp:inline distT="0" distB="0" distL="0" distR="0" wp14:anchorId="409E9EE7" wp14:editId="2042ECF8">
          <wp:extent cx="3622431" cy="102577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S &amp; LDS Logo Definitive 2024.jp2"/>
                  <pic:cNvPicPr/>
                </pic:nvPicPr>
                <pic:blipFill>
                  <a:blip r:embed="rId1">
                    <a:extLst>
                      <a:ext uri="{28A0092B-C50C-407E-A947-70E740481C1C}">
                        <a14:useLocalDpi xmlns:a14="http://schemas.microsoft.com/office/drawing/2010/main" val="0"/>
                      </a:ext>
                    </a:extLst>
                  </a:blip>
                  <a:stretch>
                    <a:fillRect/>
                  </a:stretch>
                </pic:blipFill>
                <pic:spPr>
                  <a:xfrm>
                    <a:off x="0" y="0"/>
                    <a:ext cx="3637259" cy="1029977"/>
                  </a:xfrm>
                  <a:prstGeom prst="rect">
                    <a:avLst/>
                  </a:prstGeom>
                </pic:spPr>
              </pic:pic>
            </a:graphicData>
          </a:graphic>
        </wp:inline>
      </w:drawing>
    </w:r>
  </w:p>
  <w:p w14:paraId="410A16A0" w14:textId="5FF41FEA" w:rsidR="00F42872" w:rsidRDefault="00F42872">
    <w:pPr>
      <w:pStyle w:val="Header"/>
    </w:pPr>
  </w:p>
  <w:p w14:paraId="5A1F58A5" w14:textId="77777777" w:rsidR="00F42872" w:rsidRDefault="00F42872">
    <w:pPr>
      <w:pStyle w:val="Header"/>
    </w:pPr>
  </w:p>
  <w:p w14:paraId="1CE36A8D" w14:textId="5CAAE0DA" w:rsidR="00F42872" w:rsidRDefault="00F42872">
    <w:pPr>
      <w:pStyle w:val="Header"/>
    </w:pPr>
  </w:p>
  <w:p w14:paraId="5899A352" w14:textId="2CFEF19C" w:rsidR="00D83EBB" w:rsidRDefault="00D83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E729F" w14:textId="51E016A5" w:rsidR="0064128A" w:rsidRDefault="005C1C9E" w:rsidP="0064128A">
    <w:pPr>
      <w:pStyle w:val="Body"/>
      <w:spacing w:after="120" w:line="240" w:lineRule="auto"/>
      <w:jc w:val="center"/>
      <w:rPr>
        <w:rFonts w:ascii="Calibri Light" w:eastAsia="Calibri Light" w:hAnsi="Calibri Light" w:cs="Calibri Light"/>
        <w:b/>
        <w:bCs/>
        <w:sz w:val="16"/>
        <w:szCs w:val="16"/>
      </w:rPr>
    </w:pPr>
    <w:r>
      <w:rPr>
        <w:rFonts w:ascii="Calibri Light" w:eastAsia="Calibri Light" w:hAnsi="Calibri Light" w:cs="Calibri Light"/>
        <w:b/>
        <w:bCs/>
        <w:noProof/>
        <w:sz w:val="16"/>
        <w:szCs w:val="16"/>
      </w:rPr>
      <w:drawing>
        <wp:inline distT="0" distB="0" distL="0" distR="0" wp14:anchorId="1CD1ABB5" wp14:editId="40276718">
          <wp:extent cx="3622431" cy="102577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S &amp; LDS Logo Definitive 2024.jp2"/>
                  <pic:cNvPicPr/>
                </pic:nvPicPr>
                <pic:blipFill>
                  <a:blip r:embed="rId1">
                    <a:extLst>
                      <a:ext uri="{28A0092B-C50C-407E-A947-70E740481C1C}">
                        <a14:useLocalDpi xmlns:a14="http://schemas.microsoft.com/office/drawing/2010/main" val="0"/>
                      </a:ext>
                    </a:extLst>
                  </a:blip>
                  <a:stretch>
                    <a:fillRect/>
                  </a:stretch>
                </pic:blipFill>
                <pic:spPr>
                  <a:xfrm>
                    <a:off x="0" y="0"/>
                    <a:ext cx="3637259" cy="1029977"/>
                  </a:xfrm>
                  <a:prstGeom prst="rect">
                    <a:avLst/>
                  </a:prstGeom>
                </pic:spPr>
              </pic:pic>
            </a:graphicData>
          </a:graphic>
        </wp:inline>
      </w:drawing>
    </w:r>
  </w:p>
  <w:p w14:paraId="5C089A7B" w14:textId="57E5F302" w:rsidR="00AE7798" w:rsidRPr="00E61E68" w:rsidRDefault="00AE7798" w:rsidP="00AE7798">
    <w:pPr>
      <w:jc w:val="center"/>
      <w:rPr>
        <w:rFonts w:asciiTheme="majorHAnsi" w:hAnsiTheme="majorHAnsi"/>
        <w:sz w:val="20"/>
        <w:szCs w:val="20"/>
        <w:lang w:val="en-GB"/>
      </w:rPr>
    </w:pPr>
    <w:r w:rsidRPr="00E61E68">
      <w:rPr>
        <w:rFonts w:asciiTheme="majorHAnsi" w:hAnsiTheme="majorHAnsi" w:cs="Segoe UI"/>
        <w:color w:val="242424"/>
        <w:sz w:val="20"/>
        <w:szCs w:val="20"/>
        <w:shd w:val="clear" w:color="auto" w:fill="FFFFFF"/>
      </w:rPr>
      <w:t>Marfan Trust, a CIO registered as a charity with charity number 1198847</w:t>
    </w:r>
  </w:p>
  <w:p w14:paraId="59A55518" w14:textId="1D5D3DB6" w:rsidR="0059456A" w:rsidRPr="004F1295" w:rsidRDefault="00AE7798" w:rsidP="00AE7798">
    <w:pPr>
      <w:jc w:val="center"/>
      <w:rPr>
        <w:rFonts w:asciiTheme="minorHAnsi" w:hAnsiTheme="minorHAnsi"/>
        <w:sz w:val="20"/>
        <w:szCs w:val="20"/>
        <w:u w:color="595959"/>
      </w:rPr>
    </w:pPr>
    <w:r w:rsidRPr="004F1295">
      <w:rPr>
        <w:rFonts w:asciiTheme="minorHAnsi" w:hAnsiTheme="minorHAnsi"/>
        <w:sz w:val="20"/>
        <w:szCs w:val="20"/>
        <w:u w:color="595959"/>
      </w:rPr>
      <w:t xml:space="preserve"> </w:t>
    </w:r>
    <w:r w:rsidR="0059456A" w:rsidRPr="004F1295">
      <w:rPr>
        <w:rFonts w:asciiTheme="minorHAnsi" w:hAnsiTheme="minorHAnsi"/>
        <w:sz w:val="20"/>
        <w:szCs w:val="20"/>
        <w:u w:color="595959"/>
      </w:rPr>
      <w:t xml:space="preserve">c/o 24 Oakfield Lane, </w:t>
    </w:r>
    <w:proofErr w:type="spellStart"/>
    <w:r w:rsidR="0059456A" w:rsidRPr="004F1295">
      <w:rPr>
        <w:rFonts w:asciiTheme="minorHAnsi" w:hAnsiTheme="minorHAnsi"/>
        <w:sz w:val="20"/>
        <w:szCs w:val="20"/>
        <w:u w:color="595959"/>
      </w:rPr>
      <w:t>Keston</w:t>
    </w:r>
    <w:proofErr w:type="spellEnd"/>
    <w:r w:rsidR="0059456A" w:rsidRPr="004F1295">
      <w:rPr>
        <w:rFonts w:asciiTheme="minorHAnsi" w:hAnsiTheme="minorHAnsi"/>
        <w:sz w:val="20"/>
        <w:szCs w:val="20"/>
        <w:u w:color="595959"/>
      </w:rPr>
      <w:t>, Kent, BR2 6BY</w:t>
    </w:r>
  </w:p>
  <w:p w14:paraId="36BE4DCA" w14:textId="7B56D4FC" w:rsidR="0059456A" w:rsidRPr="004F1295" w:rsidRDefault="0059456A" w:rsidP="005909AC">
    <w:pPr>
      <w:jc w:val="center"/>
      <w:rPr>
        <w:rStyle w:val="Heading2Char"/>
        <w:sz w:val="20"/>
        <w:szCs w:val="20"/>
      </w:rPr>
    </w:pPr>
    <w:r w:rsidRPr="006F796C">
      <w:rPr>
        <w:rFonts w:asciiTheme="majorHAnsi" w:eastAsia="Calibri Light" w:hAnsiTheme="majorHAnsi" w:cs="Arial"/>
        <w:b/>
        <w:bCs/>
        <w:color w:val="595959"/>
        <w:sz w:val="20"/>
        <w:szCs w:val="20"/>
        <w:lang w:val="fr-FR"/>
      </w:rPr>
      <w:t>Patrons:</w:t>
    </w:r>
    <w:r w:rsidRPr="006F796C">
      <w:rPr>
        <w:rFonts w:asciiTheme="majorHAnsi" w:eastAsia="Calibri Light" w:hAnsiTheme="majorHAnsi" w:cs="Arial"/>
        <w:color w:val="595959"/>
        <w:sz w:val="20"/>
        <w:szCs w:val="20"/>
      </w:rPr>
      <w:t xml:space="preserve"> </w:t>
    </w:r>
    <w:r w:rsidRPr="004F1295">
      <w:rPr>
        <w:rStyle w:val="Heading2Char"/>
        <w:sz w:val="20"/>
        <w:szCs w:val="20"/>
      </w:rPr>
      <w:t xml:space="preserve">Sir </w:t>
    </w:r>
    <w:proofErr w:type="spellStart"/>
    <w:r w:rsidRPr="004F1295">
      <w:rPr>
        <w:rStyle w:val="Heading2Char"/>
        <w:sz w:val="20"/>
        <w:szCs w:val="20"/>
      </w:rPr>
      <w:t>Magdi</w:t>
    </w:r>
    <w:proofErr w:type="spellEnd"/>
    <w:r w:rsidRPr="004F1295">
      <w:rPr>
        <w:rStyle w:val="Heading2Char"/>
        <w:sz w:val="20"/>
        <w:szCs w:val="20"/>
      </w:rPr>
      <w:t xml:space="preserve"> Yacoub FRCS</w:t>
    </w:r>
    <w:r w:rsidR="00076CA2">
      <w:rPr>
        <w:rStyle w:val="Heading2Char"/>
        <w:sz w:val="20"/>
        <w:szCs w:val="20"/>
      </w:rPr>
      <w:t xml:space="preserve">   </w:t>
    </w:r>
    <w:proofErr w:type="spellStart"/>
    <w:r w:rsidR="00076CA2">
      <w:rPr>
        <w:rStyle w:val="Heading2Char"/>
        <w:sz w:val="20"/>
        <w:szCs w:val="20"/>
      </w:rPr>
      <w:t>Dr</w:t>
    </w:r>
    <w:proofErr w:type="spellEnd"/>
    <w:r w:rsidR="00076CA2">
      <w:rPr>
        <w:rStyle w:val="Heading2Char"/>
        <w:sz w:val="20"/>
        <w:szCs w:val="20"/>
      </w:rPr>
      <w:t xml:space="preserve"> </w:t>
    </w:r>
    <w:r w:rsidRPr="004F1295">
      <w:rPr>
        <w:rStyle w:val="Heading2Char"/>
        <w:sz w:val="20"/>
        <w:szCs w:val="20"/>
      </w:rPr>
      <w:t xml:space="preserve">Lady </w:t>
    </w:r>
    <w:proofErr w:type="spellStart"/>
    <w:r w:rsidRPr="004F1295">
      <w:rPr>
        <w:rStyle w:val="Heading2Char"/>
        <w:sz w:val="20"/>
        <w:szCs w:val="20"/>
      </w:rPr>
      <w:t>Maryanna</w:t>
    </w:r>
    <w:proofErr w:type="spellEnd"/>
    <w:r w:rsidRPr="004F1295">
      <w:rPr>
        <w:rStyle w:val="Heading2Char"/>
        <w:sz w:val="20"/>
        <w:szCs w:val="20"/>
      </w:rPr>
      <w:t xml:space="preserve"> </w:t>
    </w:r>
    <w:proofErr w:type="spellStart"/>
    <w:r w:rsidRPr="004F1295">
      <w:rPr>
        <w:rStyle w:val="Heading2Char"/>
        <w:sz w:val="20"/>
        <w:szCs w:val="20"/>
      </w:rPr>
      <w:t>Tavener</w:t>
    </w:r>
    <w:proofErr w:type="spellEnd"/>
    <w:r w:rsidR="00076CA2">
      <w:rPr>
        <w:rStyle w:val="Heading2Char"/>
        <w:sz w:val="20"/>
        <w:szCs w:val="20"/>
      </w:rPr>
      <w:t xml:space="preserve">   </w:t>
    </w:r>
    <w:r w:rsidRPr="004F1295">
      <w:rPr>
        <w:rStyle w:val="Heading2Char"/>
        <w:sz w:val="20"/>
        <w:szCs w:val="20"/>
      </w:rPr>
      <w:t xml:space="preserve">Professor </w:t>
    </w:r>
    <w:proofErr w:type="spellStart"/>
    <w:r w:rsidRPr="004F1295">
      <w:rPr>
        <w:rStyle w:val="Heading2Char"/>
        <w:sz w:val="20"/>
        <w:szCs w:val="20"/>
      </w:rPr>
      <w:t>Marjan</w:t>
    </w:r>
    <w:proofErr w:type="spellEnd"/>
    <w:r w:rsidRPr="004F1295">
      <w:rPr>
        <w:rStyle w:val="Heading2Char"/>
        <w:sz w:val="20"/>
        <w:szCs w:val="20"/>
      </w:rPr>
      <w:t xml:space="preserve"> </w:t>
    </w:r>
    <w:proofErr w:type="spellStart"/>
    <w:r w:rsidRPr="004F1295">
      <w:rPr>
        <w:rStyle w:val="Heading2Char"/>
        <w:sz w:val="20"/>
        <w:szCs w:val="20"/>
      </w:rPr>
      <w:t>Jahangiri</w:t>
    </w:r>
    <w:proofErr w:type="spellEnd"/>
    <w:r w:rsidRPr="004F1295">
      <w:rPr>
        <w:rStyle w:val="Heading2Char"/>
        <w:sz w:val="20"/>
        <w:szCs w:val="20"/>
      </w:rPr>
      <w:t xml:space="preserve"> FRCS, FRCS (</w:t>
    </w:r>
    <w:proofErr w:type="spellStart"/>
    <w:r w:rsidRPr="004F1295">
      <w:rPr>
        <w:rStyle w:val="Heading2Char"/>
        <w:sz w:val="20"/>
        <w:szCs w:val="20"/>
      </w:rPr>
      <w:t>CTh</w:t>
    </w:r>
    <w:proofErr w:type="spellEnd"/>
    <w:r w:rsidRPr="004F1295">
      <w:rPr>
        <w:rStyle w:val="Heading2Char"/>
        <w:sz w:val="20"/>
        <w:szCs w:val="20"/>
      </w:rPr>
      <w:t>)</w:t>
    </w:r>
    <w:r w:rsidRPr="004F1295">
      <w:rPr>
        <w:rStyle w:val="Heading2Char"/>
        <w:sz w:val="20"/>
        <w:szCs w:val="20"/>
      </w:rPr>
      <w:br/>
    </w:r>
    <w:r w:rsidR="00F453CF" w:rsidRPr="004F1295">
      <w:rPr>
        <w:rStyle w:val="Heading2Char"/>
        <w:sz w:val="20"/>
        <w:szCs w:val="20"/>
      </w:rPr>
      <w:t xml:space="preserve">Professor John Pepper OBE, MA, </w:t>
    </w:r>
    <w:proofErr w:type="spellStart"/>
    <w:r w:rsidR="00F453CF" w:rsidRPr="004F1295">
      <w:rPr>
        <w:rStyle w:val="Heading2Char"/>
        <w:sz w:val="20"/>
        <w:szCs w:val="20"/>
      </w:rPr>
      <w:t>MChir</w:t>
    </w:r>
    <w:proofErr w:type="spellEnd"/>
    <w:r w:rsidR="00F453CF" w:rsidRPr="004F1295">
      <w:rPr>
        <w:rStyle w:val="Heading2Char"/>
        <w:sz w:val="20"/>
        <w:szCs w:val="20"/>
      </w:rPr>
      <w:t>, FRCS, FESC</w:t>
    </w:r>
    <w:r w:rsidR="00076CA2">
      <w:rPr>
        <w:rStyle w:val="Heading2Char"/>
        <w:sz w:val="20"/>
        <w:szCs w:val="20"/>
      </w:rPr>
      <w:t xml:space="preserve">   </w:t>
    </w:r>
    <w:proofErr w:type="spellStart"/>
    <w:r w:rsidRPr="004F1295">
      <w:rPr>
        <w:rStyle w:val="Heading2Char"/>
        <w:sz w:val="20"/>
        <w:szCs w:val="20"/>
      </w:rPr>
      <w:t>Mr</w:t>
    </w:r>
    <w:proofErr w:type="spellEnd"/>
    <w:r w:rsidRPr="004F1295">
      <w:rPr>
        <w:rStyle w:val="Heading2Char"/>
        <w:sz w:val="20"/>
        <w:szCs w:val="20"/>
      </w:rPr>
      <w:t xml:space="preserve"> Ulrich Rosendahl MD, FETCS</w:t>
    </w:r>
    <w:r w:rsidR="005909AC">
      <w:rPr>
        <w:rStyle w:val="Heading2Char"/>
        <w:sz w:val="20"/>
        <w:szCs w:val="20"/>
      </w:rPr>
      <w:t xml:space="preserve">     </w:t>
    </w:r>
  </w:p>
  <w:p w14:paraId="5381E603" w14:textId="6F1D6B8F" w:rsidR="0064128A" w:rsidRPr="006F796C" w:rsidRDefault="0064128A" w:rsidP="0059456A">
    <w:pPr>
      <w:pStyle w:val="Body"/>
      <w:spacing w:after="0" w:line="240" w:lineRule="auto"/>
      <w:jc w:val="center"/>
      <w:rPr>
        <w:rFonts w:asciiTheme="majorHAnsi" w:hAnsiTheme="majorHAnsi" w:cs="Arial"/>
        <w:color w:val="595959"/>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C2E0D"/>
    <w:multiLevelType w:val="hybridMultilevel"/>
    <w:tmpl w:val="EE1E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46339"/>
    <w:multiLevelType w:val="hybridMultilevel"/>
    <w:tmpl w:val="71984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9D"/>
    <w:rsid w:val="0003235A"/>
    <w:rsid w:val="00063D6A"/>
    <w:rsid w:val="00076CA2"/>
    <w:rsid w:val="000D7F2F"/>
    <w:rsid w:val="00113064"/>
    <w:rsid w:val="00120A9B"/>
    <w:rsid w:val="001D062F"/>
    <w:rsid w:val="00207A97"/>
    <w:rsid w:val="00265B65"/>
    <w:rsid w:val="00274E51"/>
    <w:rsid w:val="0029434C"/>
    <w:rsid w:val="002D1570"/>
    <w:rsid w:val="00305859"/>
    <w:rsid w:val="00357810"/>
    <w:rsid w:val="003803C3"/>
    <w:rsid w:val="0038608B"/>
    <w:rsid w:val="003A10BA"/>
    <w:rsid w:val="003A38F4"/>
    <w:rsid w:val="003C0418"/>
    <w:rsid w:val="003D0701"/>
    <w:rsid w:val="003E40C0"/>
    <w:rsid w:val="0040337C"/>
    <w:rsid w:val="004877A0"/>
    <w:rsid w:val="004D4BE4"/>
    <w:rsid w:val="0050728A"/>
    <w:rsid w:val="00511235"/>
    <w:rsid w:val="00540301"/>
    <w:rsid w:val="005909AC"/>
    <w:rsid w:val="0059456A"/>
    <w:rsid w:val="005A1BE4"/>
    <w:rsid w:val="005C1C9E"/>
    <w:rsid w:val="005E5C10"/>
    <w:rsid w:val="00603B1D"/>
    <w:rsid w:val="00610131"/>
    <w:rsid w:val="0064128A"/>
    <w:rsid w:val="00673FAD"/>
    <w:rsid w:val="006B3354"/>
    <w:rsid w:val="006C1AEC"/>
    <w:rsid w:val="006F2CCD"/>
    <w:rsid w:val="006F796C"/>
    <w:rsid w:val="00726514"/>
    <w:rsid w:val="0077149D"/>
    <w:rsid w:val="007A528B"/>
    <w:rsid w:val="007D7C8E"/>
    <w:rsid w:val="00812591"/>
    <w:rsid w:val="008225DD"/>
    <w:rsid w:val="00866D61"/>
    <w:rsid w:val="0088194D"/>
    <w:rsid w:val="00885EC3"/>
    <w:rsid w:val="008C6C80"/>
    <w:rsid w:val="008D6CFB"/>
    <w:rsid w:val="008E22A9"/>
    <w:rsid w:val="009315E1"/>
    <w:rsid w:val="009320CE"/>
    <w:rsid w:val="0094052F"/>
    <w:rsid w:val="0099690D"/>
    <w:rsid w:val="009B46F5"/>
    <w:rsid w:val="009F03A3"/>
    <w:rsid w:val="00A169B9"/>
    <w:rsid w:val="00A66478"/>
    <w:rsid w:val="00A71FC8"/>
    <w:rsid w:val="00A82279"/>
    <w:rsid w:val="00AC2CF5"/>
    <w:rsid w:val="00AE7798"/>
    <w:rsid w:val="00B91B78"/>
    <w:rsid w:val="00BA592F"/>
    <w:rsid w:val="00BB75E6"/>
    <w:rsid w:val="00BB7C24"/>
    <w:rsid w:val="00BD2DFF"/>
    <w:rsid w:val="00BF50A3"/>
    <w:rsid w:val="00C008FC"/>
    <w:rsid w:val="00C13666"/>
    <w:rsid w:val="00CE289C"/>
    <w:rsid w:val="00D17D6D"/>
    <w:rsid w:val="00D2365D"/>
    <w:rsid w:val="00D83EBB"/>
    <w:rsid w:val="00DA2586"/>
    <w:rsid w:val="00DB66EB"/>
    <w:rsid w:val="00DF1E75"/>
    <w:rsid w:val="00E05F28"/>
    <w:rsid w:val="00E202E6"/>
    <w:rsid w:val="00E4118C"/>
    <w:rsid w:val="00E61E68"/>
    <w:rsid w:val="00EA2841"/>
    <w:rsid w:val="00EC3187"/>
    <w:rsid w:val="00ED3253"/>
    <w:rsid w:val="00F309C0"/>
    <w:rsid w:val="00F3605E"/>
    <w:rsid w:val="00F42872"/>
    <w:rsid w:val="00F453CF"/>
    <w:rsid w:val="00F7599D"/>
    <w:rsid w:val="00F93FE6"/>
    <w:rsid w:val="00FE4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6A5DE"/>
  <w15:docId w15:val="{93720DC4-71DF-354B-9936-6C6CCAB9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2">
    <w:name w:val="heading 2"/>
    <w:basedOn w:val="Normal"/>
    <w:next w:val="Normal"/>
    <w:link w:val="Heading2Char"/>
    <w:uiPriority w:val="9"/>
    <w:unhideWhenUsed/>
    <w:qFormat/>
    <w:rsid w:val="005945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sid w:val="00A82279"/>
    <w:pPr>
      <w:spacing w:after="200" w:line="276" w:lineRule="auto"/>
    </w:pPr>
    <w:rPr>
      <w:rFonts w:ascii="Georgia" w:eastAsia="Calibri" w:hAnsi="Georgia" w:cs="Calibri"/>
      <w:color w:val="000000"/>
      <w:sz w:val="24"/>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000000"/>
      <w:sz w:val="16"/>
      <w:szCs w:val="16"/>
      <w:u w:val="none" w:color="000000"/>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character" w:customStyle="1" w:styleId="Hyperlink1">
    <w:name w:val="Hyperlink.1"/>
    <w:basedOn w:val="Link"/>
    <w:rPr>
      <w:rFonts w:ascii="Calibri Light" w:eastAsia="Calibri Light" w:hAnsi="Calibri Light" w:cs="Calibri Light"/>
      <w:color w:val="595959"/>
      <w:sz w:val="18"/>
      <w:szCs w:val="18"/>
      <w:u w:val="none" w:color="595959"/>
    </w:rPr>
  </w:style>
  <w:style w:type="paragraph" w:styleId="Footer">
    <w:name w:val="footer"/>
    <w:basedOn w:val="Normal"/>
    <w:link w:val="FooterChar"/>
    <w:uiPriority w:val="99"/>
    <w:unhideWhenUsed/>
    <w:rsid w:val="0077149D"/>
    <w:pPr>
      <w:tabs>
        <w:tab w:val="center" w:pos="4680"/>
        <w:tab w:val="right" w:pos="9360"/>
      </w:tabs>
    </w:pPr>
  </w:style>
  <w:style w:type="character" w:customStyle="1" w:styleId="FooterChar">
    <w:name w:val="Footer Char"/>
    <w:basedOn w:val="DefaultParagraphFont"/>
    <w:link w:val="Footer"/>
    <w:uiPriority w:val="99"/>
    <w:rsid w:val="0077149D"/>
    <w:rPr>
      <w:sz w:val="24"/>
      <w:szCs w:val="24"/>
      <w:lang w:val="en-US"/>
    </w:rPr>
  </w:style>
  <w:style w:type="paragraph" w:styleId="ListParagraph">
    <w:name w:val="List Paragraph"/>
    <w:basedOn w:val="Normal"/>
    <w:uiPriority w:val="34"/>
    <w:qFormat/>
    <w:rsid w:val="0072651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n-GB"/>
    </w:rPr>
  </w:style>
  <w:style w:type="character" w:styleId="UnresolvedMention">
    <w:name w:val="Unresolved Mention"/>
    <w:basedOn w:val="DefaultParagraphFont"/>
    <w:uiPriority w:val="99"/>
    <w:semiHidden/>
    <w:unhideWhenUsed/>
    <w:rsid w:val="00BB7C24"/>
    <w:rPr>
      <w:color w:val="605E5C"/>
      <w:shd w:val="clear" w:color="auto" w:fill="E1DFDD"/>
    </w:rPr>
  </w:style>
  <w:style w:type="character" w:customStyle="1" w:styleId="apple-converted-space">
    <w:name w:val="apple-converted-space"/>
    <w:basedOn w:val="DefaultParagraphFont"/>
    <w:rsid w:val="008D6CFB"/>
  </w:style>
  <w:style w:type="table" w:styleId="TableGrid">
    <w:name w:val="Table Grid"/>
    <w:basedOn w:val="TableNormal"/>
    <w:uiPriority w:val="39"/>
    <w:rsid w:val="00E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
    <w:qFormat/>
    <w:rsid w:val="007A528B"/>
    <w:pPr>
      <w:pBdr>
        <w:top w:val="none" w:sz="0" w:space="0" w:color="auto"/>
        <w:left w:val="none" w:sz="0" w:space="0" w:color="auto"/>
        <w:bottom w:val="none" w:sz="0" w:space="0" w:color="auto"/>
        <w:right w:val="none" w:sz="0" w:space="0" w:color="auto"/>
        <w:between w:val="none" w:sz="0" w:space="0" w:color="auto"/>
        <w:bar w:val="none" w:sz="0" w:color="auto"/>
      </w:pBdr>
      <w:spacing w:after="280" w:line="264" w:lineRule="auto"/>
      <w:contextualSpacing/>
    </w:pPr>
    <w:rPr>
      <w:rFonts w:asciiTheme="minorHAnsi" w:eastAsiaTheme="minorEastAsia" w:hAnsiTheme="minorHAnsi" w:cstheme="minorBidi"/>
      <w:color w:val="7F7F7F" w:themeColor="text1" w:themeTint="80"/>
      <w:sz w:val="20"/>
      <w:szCs w:val="18"/>
      <w:bdr w:val="none" w:sz="0" w:space="0" w:color="auto"/>
      <w:lang w:eastAsia="ja-JP"/>
    </w:rPr>
  </w:style>
  <w:style w:type="paragraph" w:styleId="Date">
    <w:name w:val="Date"/>
    <w:basedOn w:val="Normal"/>
    <w:next w:val="Address"/>
    <w:link w:val="DateChar"/>
    <w:uiPriority w:val="2"/>
    <w:qFormat/>
    <w:rsid w:val="007A528B"/>
    <w:pPr>
      <w:pBdr>
        <w:top w:val="none" w:sz="0" w:space="0" w:color="auto"/>
        <w:left w:val="none" w:sz="0" w:space="0" w:color="auto"/>
        <w:bottom w:val="none" w:sz="0" w:space="0" w:color="auto"/>
        <w:right w:val="none" w:sz="0" w:space="0" w:color="auto"/>
        <w:between w:val="none" w:sz="0" w:space="0" w:color="auto"/>
        <w:bar w:val="none" w:sz="0" w:color="auto"/>
      </w:pBdr>
      <w:spacing w:before="720" w:after="280"/>
      <w:contextualSpacing/>
    </w:pPr>
    <w:rPr>
      <w:rFonts w:asciiTheme="majorHAnsi" w:eastAsiaTheme="minorEastAsia" w:hAnsiTheme="majorHAnsi" w:cstheme="minorBidi"/>
      <w:bCs/>
      <w:color w:val="A7A7A7" w:themeColor="text2"/>
      <w:szCs w:val="18"/>
      <w:bdr w:val="none" w:sz="0" w:space="0" w:color="auto"/>
      <w:lang w:eastAsia="ja-JP"/>
    </w:rPr>
  </w:style>
  <w:style w:type="character" w:customStyle="1" w:styleId="DateChar">
    <w:name w:val="Date Char"/>
    <w:basedOn w:val="DefaultParagraphFont"/>
    <w:link w:val="Date"/>
    <w:uiPriority w:val="2"/>
    <w:rsid w:val="007A528B"/>
    <w:rPr>
      <w:rFonts w:asciiTheme="majorHAnsi" w:eastAsiaTheme="minorEastAsia" w:hAnsiTheme="majorHAnsi" w:cstheme="minorBidi"/>
      <w:bCs/>
      <w:color w:val="A7A7A7" w:themeColor="text2"/>
      <w:sz w:val="24"/>
      <w:szCs w:val="18"/>
      <w:bdr w:val="none" w:sz="0" w:space="0" w:color="auto"/>
      <w:lang w:val="en-US" w:eastAsia="ja-JP"/>
    </w:rPr>
  </w:style>
  <w:style w:type="paragraph" w:styleId="Salutation">
    <w:name w:val="Salutation"/>
    <w:basedOn w:val="Normal"/>
    <w:next w:val="Normal"/>
    <w:link w:val="SalutationChar"/>
    <w:uiPriority w:val="4"/>
    <w:qFormat/>
    <w:rsid w:val="007A528B"/>
    <w:pPr>
      <w:pBdr>
        <w:top w:val="none" w:sz="0" w:space="0" w:color="auto"/>
        <w:left w:val="none" w:sz="0" w:space="0" w:color="auto"/>
        <w:bottom w:val="none" w:sz="0" w:space="0" w:color="auto"/>
        <w:right w:val="none" w:sz="0" w:space="0" w:color="auto"/>
        <w:between w:val="none" w:sz="0" w:space="0" w:color="auto"/>
        <w:bar w:val="none" w:sz="0" w:color="auto"/>
      </w:pBdr>
      <w:spacing w:before="800" w:after="180"/>
    </w:pPr>
    <w:rPr>
      <w:rFonts w:asciiTheme="majorHAnsi" w:eastAsiaTheme="minorEastAsia" w:hAnsiTheme="majorHAnsi" w:cstheme="minorBidi"/>
      <w:bCs/>
      <w:color w:val="A7A7A7" w:themeColor="text2"/>
      <w:szCs w:val="18"/>
      <w:bdr w:val="none" w:sz="0" w:space="0" w:color="auto"/>
      <w:lang w:eastAsia="ja-JP"/>
    </w:rPr>
  </w:style>
  <w:style w:type="character" w:customStyle="1" w:styleId="SalutationChar">
    <w:name w:val="Salutation Char"/>
    <w:basedOn w:val="DefaultParagraphFont"/>
    <w:link w:val="Salutation"/>
    <w:uiPriority w:val="4"/>
    <w:rsid w:val="007A528B"/>
    <w:rPr>
      <w:rFonts w:asciiTheme="majorHAnsi" w:eastAsiaTheme="minorEastAsia" w:hAnsiTheme="majorHAnsi" w:cstheme="minorBidi"/>
      <w:bCs/>
      <w:color w:val="A7A7A7" w:themeColor="text2"/>
      <w:sz w:val="24"/>
      <w:szCs w:val="18"/>
      <w:bdr w:val="none" w:sz="0" w:space="0" w:color="auto"/>
      <w:lang w:val="en-US" w:eastAsia="ja-JP"/>
    </w:rPr>
  </w:style>
  <w:style w:type="character" w:customStyle="1" w:styleId="Heading2Char">
    <w:name w:val="Heading 2 Char"/>
    <w:basedOn w:val="DefaultParagraphFont"/>
    <w:link w:val="Heading2"/>
    <w:uiPriority w:val="9"/>
    <w:rsid w:val="0059456A"/>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1333">
      <w:bodyDiv w:val="1"/>
      <w:marLeft w:val="0"/>
      <w:marRight w:val="0"/>
      <w:marTop w:val="0"/>
      <w:marBottom w:val="0"/>
      <w:divBdr>
        <w:top w:val="none" w:sz="0" w:space="0" w:color="auto"/>
        <w:left w:val="none" w:sz="0" w:space="0" w:color="auto"/>
        <w:bottom w:val="none" w:sz="0" w:space="0" w:color="auto"/>
        <w:right w:val="none" w:sz="0" w:space="0" w:color="auto"/>
      </w:divBdr>
    </w:div>
    <w:div w:id="410784817">
      <w:bodyDiv w:val="1"/>
      <w:marLeft w:val="0"/>
      <w:marRight w:val="0"/>
      <w:marTop w:val="0"/>
      <w:marBottom w:val="0"/>
      <w:divBdr>
        <w:top w:val="none" w:sz="0" w:space="0" w:color="auto"/>
        <w:left w:val="none" w:sz="0" w:space="0" w:color="auto"/>
        <w:bottom w:val="none" w:sz="0" w:space="0" w:color="auto"/>
        <w:right w:val="none" w:sz="0" w:space="0" w:color="auto"/>
      </w:divBdr>
    </w:div>
    <w:div w:id="499274004">
      <w:bodyDiv w:val="1"/>
      <w:marLeft w:val="0"/>
      <w:marRight w:val="0"/>
      <w:marTop w:val="0"/>
      <w:marBottom w:val="0"/>
      <w:divBdr>
        <w:top w:val="none" w:sz="0" w:space="0" w:color="auto"/>
        <w:left w:val="none" w:sz="0" w:space="0" w:color="auto"/>
        <w:bottom w:val="none" w:sz="0" w:space="0" w:color="auto"/>
        <w:right w:val="none" w:sz="0" w:space="0" w:color="auto"/>
      </w:divBdr>
    </w:div>
    <w:div w:id="1420785840">
      <w:bodyDiv w:val="1"/>
      <w:marLeft w:val="0"/>
      <w:marRight w:val="0"/>
      <w:marTop w:val="0"/>
      <w:marBottom w:val="0"/>
      <w:divBdr>
        <w:top w:val="none" w:sz="0" w:space="0" w:color="auto"/>
        <w:left w:val="none" w:sz="0" w:space="0" w:color="auto"/>
        <w:bottom w:val="none" w:sz="0" w:space="0" w:color="auto"/>
        <w:right w:val="none" w:sz="0" w:space="0" w:color="auto"/>
      </w:divBdr>
    </w:div>
    <w:div w:id="1975452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marfantrust.org"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290D1-1B7F-0048-97A4-8497B00B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Hilton, Victoria</cp:lastModifiedBy>
  <cp:revision>3</cp:revision>
  <cp:lastPrinted>2022-04-28T13:37:00Z</cp:lastPrinted>
  <dcterms:created xsi:type="dcterms:W3CDTF">2024-10-23T13:55:00Z</dcterms:created>
  <dcterms:modified xsi:type="dcterms:W3CDTF">2024-10-23T13:56:00Z</dcterms:modified>
</cp:coreProperties>
</file>