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18C7" w14:textId="092F30B3" w:rsidR="00EB1DF3" w:rsidRPr="00DA093E" w:rsidRDefault="00EB1DF3" w:rsidP="00DA093E">
      <w:pPr>
        <w:spacing w:after="0" w:line="240" w:lineRule="auto"/>
      </w:pPr>
      <w:r w:rsidRPr="00EB1DF3">
        <w:rPr>
          <w:b/>
          <w:bCs/>
        </w:rPr>
        <w:t xml:space="preserve">Job </w:t>
      </w:r>
      <w:r w:rsidR="00660270">
        <w:rPr>
          <w:b/>
          <w:bCs/>
        </w:rPr>
        <w:t>D</w:t>
      </w:r>
      <w:r w:rsidRPr="00EB1DF3">
        <w:rPr>
          <w:b/>
          <w:bCs/>
        </w:rPr>
        <w:t>escription and Person Specification</w:t>
      </w:r>
      <w:r w:rsidR="00FE3D4D">
        <w:rPr>
          <w:b/>
          <w:bCs/>
        </w:rPr>
        <w:t xml:space="preserve">: </w:t>
      </w:r>
      <w:r w:rsidR="00A12564">
        <w:rPr>
          <w:b/>
          <w:bCs/>
        </w:rPr>
        <w:t>Programme</w:t>
      </w:r>
      <w:r w:rsidR="00DA373F">
        <w:rPr>
          <w:b/>
          <w:bCs/>
        </w:rPr>
        <w:t xml:space="preserve"> Support Officer </w:t>
      </w:r>
    </w:p>
    <w:p w14:paraId="42C28E96" w14:textId="77777777" w:rsidR="00FE3D4D" w:rsidRDefault="00FE3D4D" w:rsidP="00B0393F">
      <w:pPr>
        <w:spacing w:after="0" w:line="240" w:lineRule="auto"/>
        <w:rPr>
          <w:b/>
          <w:bCs/>
        </w:rPr>
      </w:pPr>
    </w:p>
    <w:p w14:paraId="4047ED8A" w14:textId="255B8323" w:rsidR="00B0393F" w:rsidRDefault="00B0393F" w:rsidP="00B0393F">
      <w:pPr>
        <w:spacing w:after="0" w:line="240" w:lineRule="auto"/>
        <w:rPr>
          <w:b/>
          <w:bCs/>
        </w:rPr>
      </w:pPr>
      <w:r w:rsidRPr="005531DC">
        <w:rPr>
          <w:b/>
          <w:bCs/>
        </w:rPr>
        <w:t>Salary</w:t>
      </w:r>
      <w:r>
        <w:rPr>
          <w:b/>
          <w:bCs/>
        </w:rPr>
        <w:t xml:space="preserve"> </w:t>
      </w:r>
      <w:r w:rsidR="004E17FD">
        <w:rPr>
          <w:b/>
          <w:bCs/>
        </w:rPr>
        <w:tab/>
      </w:r>
      <w:r w:rsidRPr="00AD3230">
        <w:t>£27,</w:t>
      </w:r>
      <w:r>
        <w:t>100</w:t>
      </w:r>
      <w:r w:rsidRPr="00AD3230">
        <w:t xml:space="preserve"> (FTE)</w:t>
      </w:r>
    </w:p>
    <w:p w14:paraId="52BA4636" w14:textId="0CA26C97" w:rsidR="00B0393F" w:rsidRPr="00D51D33" w:rsidRDefault="00B0393F" w:rsidP="00B0393F">
      <w:pPr>
        <w:spacing w:after="0" w:line="240" w:lineRule="auto"/>
      </w:pPr>
      <w:r>
        <w:rPr>
          <w:b/>
          <w:bCs/>
        </w:rPr>
        <w:t>Hours</w:t>
      </w:r>
      <w:r w:rsidR="004E17FD">
        <w:rPr>
          <w:b/>
          <w:bCs/>
        </w:rPr>
        <w:tab/>
      </w:r>
      <w:r>
        <w:rPr>
          <w:b/>
          <w:bCs/>
        </w:rPr>
        <w:t xml:space="preserve"> </w:t>
      </w:r>
      <w:r w:rsidR="004E17FD">
        <w:rPr>
          <w:b/>
          <w:bCs/>
        </w:rPr>
        <w:tab/>
      </w:r>
      <w:r w:rsidR="00260CDC">
        <w:t>15</w:t>
      </w:r>
      <w:r>
        <w:t xml:space="preserve"> hours per week</w:t>
      </w:r>
      <w:r w:rsidR="00260CDC">
        <w:t xml:space="preserve">, preferably over 3 days </w:t>
      </w:r>
    </w:p>
    <w:p w14:paraId="41327FE4" w14:textId="67BBF91D" w:rsidR="00B0393F" w:rsidRDefault="00B0393F" w:rsidP="00B0393F">
      <w:pPr>
        <w:spacing w:after="0" w:line="240" w:lineRule="auto"/>
      </w:pPr>
      <w:r w:rsidRPr="005531DC">
        <w:rPr>
          <w:b/>
          <w:bCs/>
        </w:rPr>
        <w:t>Contract</w:t>
      </w:r>
      <w:r>
        <w:rPr>
          <w:b/>
          <w:bCs/>
        </w:rPr>
        <w:t xml:space="preserve"> </w:t>
      </w:r>
      <w:r w:rsidR="004E17FD">
        <w:rPr>
          <w:b/>
          <w:bCs/>
        </w:rPr>
        <w:tab/>
      </w:r>
      <w:r w:rsidR="00260CDC">
        <w:t>12 months fixed term</w:t>
      </w:r>
    </w:p>
    <w:p w14:paraId="536EE719" w14:textId="351FCB1A" w:rsidR="00FA6790" w:rsidRDefault="00FA6790" w:rsidP="00FA6790">
      <w:pPr>
        <w:spacing w:after="0" w:line="240" w:lineRule="auto"/>
        <w:ind w:left="1440" w:hanging="1440"/>
      </w:pPr>
      <w:r w:rsidRPr="005531DC">
        <w:rPr>
          <w:b/>
          <w:bCs/>
        </w:rPr>
        <w:t>Location</w:t>
      </w:r>
      <w:r>
        <w:rPr>
          <w:b/>
          <w:bCs/>
        </w:rPr>
        <w:tab/>
      </w:r>
      <w:r w:rsidR="0068069B">
        <w:t>Flexible, must work from our London workspace at least once a month, usually on a Tuesday for our ‘together’ day and you will be required to attend in person meetings and awareness raising events.</w:t>
      </w:r>
    </w:p>
    <w:p w14:paraId="34C3B7CC" w14:textId="77777777" w:rsidR="00FA6790" w:rsidRDefault="00FA6790" w:rsidP="00B0393F">
      <w:pPr>
        <w:spacing w:after="0" w:line="240" w:lineRule="auto"/>
      </w:pPr>
    </w:p>
    <w:p w14:paraId="513D6704" w14:textId="6319C2EC" w:rsidR="00A75DB1" w:rsidRDefault="00CB235A" w:rsidP="00A75DB1">
      <w:pPr>
        <w:spacing w:after="0" w:line="240" w:lineRule="auto"/>
        <w:rPr>
          <w:b/>
          <w:bCs/>
        </w:rPr>
      </w:pPr>
      <w:r w:rsidRPr="00EB1DF3">
        <w:rPr>
          <w:b/>
          <w:bCs/>
        </w:rPr>
        <w:t>Person Specification</w:t>
      </w:r>
    </w:p>
    <w:p w14:paraId="095B9E84" w14:textId="77777777" w:rsidR="00CB235A" w:rsidRDefault="00CB235A" w:rsidP="00A75DB1">
      <w:pPr>
        <w:spacing w:after="0" w:line="240" w:lineRule="auto"/>
        <w:rPr>
          <w:b/>
          <w:bCs/>
        </w:rPr>
      </w:pPr>
    </w:p>
    <w:p w14:paraId="324D3ED4" w14:textId="13EDC87F" w:rsidR="00260CDC" w:rsidRDefault="00260CDC" w:rsidP="00260CDC">
      <w:pPr>
        <w:spacing w:after="0" w:line="240" w:lineRule="auto"/>
      </w:pPr>
      <w:r>
        <w:t>We are looking for an energetic, talented and reliable candidate to coordinate the pilot of our funded Inspire pilot, and support with the administration of our Quality Mark change management programme. The Programmes Support Officer will report to our Programmes Manager and support them in the delivery of Inspire, which aims to deliver early awareness on the pathways to further and higher education to children in care, their careers and community champions who they may consider to be trusted adults. The post holder will take the lead on specific tasks</w:t>
      </w:r>
      <w:r w:rsidR="007818C0">
        <w:t xml:space="preserve">, </w:t>
      </w:r>
      <w:r>
        <w:t>coordinate work across our pilot areas and monitor the success of the programme as well as draw out learning points and challenges.</w:t>
      </w:r>
    </w:p>
    <w:p w14:paraId="5870198A" w14:textId="77777777" w:rsidR="00260CDC" w:rsidRDefault="00260CDC" w:rsidP="00260CDC">
      <w:pPr>
        <w:spacing w:after="0" w:line="240" w:lineRule="auto"/>
      </w:pPr>
    </w:p>
    <w:p w14:paraId="5F90AAC2" w14:textId="7541C595" w:rsidR="00260CDC" w:rsidRDefault="00260CDC" w:rsidP="00260CDC">
      <w:pPr>
        <w:spacing w:after="0" w:line="240" w:lineRule="auto"/>
      </w:pPr>
      <w:r w:rsidRPr="00C67B84">
        <w:t xml:space="preserve">This is primarily a project management role, enabling a cross-functional team to work effectively and efficiently together on a complex, fast-moving </w:t>
      </w:r>
      <w:r>
        <w:t>pilot pro</w:t>
      </w:r>
      <w:r w:rsidRPr="00C67B84">
        <w:t xml:space="preserve">gramme. </w:t>
      </w:r>
      <w:r>
        <w:t xml:space="preserve">You will liaise with external partners and stakeholders as well as supporting existing partners and stakeholders. </w:t>
      </w:r>
      <w:r w:rsidRPr="00C67B84">
        <w:t xml:space="preserve">As well as dealing with tasks as they emerge, you will work across the team to keep track of progress, identifying any issues and risks, and enabling the </w:t>
      </w:r>
      <w:r>
        <w:t xml:space="preserve">Programmes Manager </w:t>
      </w:r>
      <w:r w:rsidR="000F01DE">
        <w:t xml:space="preserve">and Executive Director </w:t>
      </w:r>
      <w:r w:rsidRPr="00C67B84">
        <w:t>to gain an overview of the programme as a whole</w:t>
      </w:r>
      <w:r>
        <w:t xml:space="preserve"> and ensure key milestones are met.</w:t>
      </w:r>
    </w:p>
    <w:p w14:paraId="66E571DF" w14:textId="77777777" w:rsidR="00141F3D" w:rsidRDefault="00141F3D" w:rsidP="00CB235A">
      <w:pPr>
        <w:spacing w:after="0" w:line="240" w:lineRule="auto"/>
      </w:pPr>
    </w:p>
    <w:p w14:paraId="5AF99813" w14:textId="344C02F2" w:rsidR="00141F3D" w:rsidRDefault="00141F3D" w:rsidP="00CB235A">
      <w:pPr>
        <w:spacing w:after="0" w:line="240" w:lineRule="auto"/>
        <w:rPr>
          <w:b/>
          <w:bCs/>
        </w:rPr>
      </w:pPr>
      <w:r>
        <w:rPr>
          <w:b/>
          <w:bCs/>
        </w:rPr>
        <w:t>K</w:t>
      </w:r>
      <w:r w:rsidRPr="006F2FB3">
        <w:rPr>
          <w:b/>
          <w:bCs/>
        </w:rPr>
        <w:t>ey Responsibilities</w:t>
      </w:r>
    </w:p>
    <w:p w14:paraId="173076C1" w14:textId="77777777" w:rsidR="002C2291" w:rsidRDefault="002C2291" w:rsidP="00CB235A">
      <w:pPr>
        <w:spacing w:after="0" w:line="240" w:lineRule="auto"/>
      </w:pPr>
    </w:p>
    <w:p w14:paraId="0CF6A069" w14:textId="58C29BFF" w:rsidR="00AE3933" w:rsidRPr="00201F9B" w:rsidRDefault="00AE3933" w:rsidP="00AE3933">
      <w:pPr>
        <w:numPr>
          <w:ilvl w:val="0"/>
          <w:numId w:val="15"/>
        </w:numPr>
        <w:tabs>
          <w:tab w:val="clear" w:pos="720"/>
          <w:tab w:val="num" w:pos="567"/>
        </w:tabs>
        <w:spacing w:after="0" w:line="240" w:lineRule="auto"/>
        <w:ind w:left="567" w:hanging="567"/>
      </w:pPr>
      <w:r w:rsidRPr="00201F9B">
        <w:t>Support the setup and delivery of new initiatives, ensuring effective infrastructure and resource management</w:t>
      </w:r>
    </w:p>
    <w:p w14:paraId="6C7484D4" w14:textId="3CE759A2" w:rsidR="00AE3933" w:rsidRDefault="00AE3933" w:rsidP="00AE3933">
      <w:pPr>
        <w:numPr>
          <w:ilvl w:val="0"/>
          <w:numId w:val="15"/>
        </w:numPr>
        <w:tabs>
          <w:tab w:val="clear" w:pos="720"/>
          <w:tab w:val="num" w:pos="567"/>
        </w:tabs>
        <w:spacing w:after="0" w:line="240" w:lineRule="auto"/>
        <w:ind w:left="567" w:hanging="567"/>
      </w:pPr>
      <w:r w:rsidRPr="00201F9B">
        <w:t>Develop systems to track and report on project outcomes, providing key data for funders and internal use</w:t>
      </w:r>
    </w:p>
    <w:p w14:paraId="4D18AB0E" w14:textId="77777777" w:rsidR="00AE3933" w:rsidRDefault="00AE3933" w:rsidP="00AE3933">
      <w:pPr>
        <w:numPr>
          <w:ilvl w:val="0"/>
          <w:numId w:val="15"/>
        </w:numPr>
        <w:tabs>
          <w:tab w:val="clear" w:pos="720"/>
          <w:tab w:val="num" w:pos="567"/>
        </w:tabs>
        <w:spacing w:after="0" w:line="240" w:lineRule="auto"/>
        <w:ind w:left="567" w:hanging="567"/>
      </w:pPr>
      <w:r>
        <w:t>Identify case studies and work with partners to ensure considerate story telling</w:t>
      </w:r>
    </w:p>
    <w:p w14:paraId="4667239C" w14:textId="12666715" w:rsidR="00AE3933" w:rsidRPr="00201F9B" w:rsidRDefault="00AE3933" w:rsidP="00AE3933">
      <w:pPr>
        <w:numPr>
          <w:ilvl w:val="0"/>
          <w:numId w:val="15"/>
        </w:numPr>
        <w:tabs>
          <w:tab w:val="clear" w:pos="720"/>
          <w:tab w:val="num" w:pos="567"/>
        </w:tabs>
        <w:spacing w:after="0" w:line="240" w:lineRule="auto"/>
        <w:ind w:left="567" w:hanging="567"/>
      </w:pPr>
      <w:r w:rsidRPr="00201F9B">
        <w:t>Maintain strong communication with internal and external partners, facilitating smooth project execution</w:t>
      </w:r>
    </w:p>
    <w:p w14:paraId="7DCDE43F" w14:textId="7D8D5230" w:rsidR="00AE3933" w:rsidRPr="00201F9B" w:rsidRDefault="00AE3933" w:rsidP="00AE3933">
      <w:pPr>
        <w:numPr>
          <w:ilvl w:val="0"/>
          <w:numId w:val="15"/>
        </w:numPr>
        <w:tabs>
          <w:tab w:val="clear" w:pos="720"/>
          <w:tab w:val="num" w:pos="567"/>
        </w:tabs>
        <w:spacing w:after="0" w:line="240" w:lineRule="auto"/>
        <w:ind w:left="567" w:hanging="567"/>
      </w:pPr>
      <w:r w:rsidRPr="00201F9B">
        <w:t>Support t</w:t>
      </w:r>
      <w:r>
        <w:t xml:space="preserve">he Programme Manager with managing </w:t>
      </w:r>
      <w:r w:rsidRPr="00201F9B">
        <w:t>contracts and agreements with</w:t>
      </w:r>
      <w:r>
        <w:t xml:space="preserve"> foster agencies,</w:t>
      </w:r>
      <w:r w:rsidRPr="00201F9B">
        <w:t xml:space="preserve"> local</w:t>
      </w:r>
      <w:r>
        <w:t xml:space="preserve"> authorities, virtual schools, charities, colleges and universities, </w:t>
      </w:r>
      <w:r w:rsidRPr="00201F9B">
        <w:t>providing administrative support as needed</w:t>
      </w:r>
    </w:p>
    <w:p w14:paraId="5EBA3727" w14:textId="3196F92B" w:rsidR="00AE3933" w:rsidRPr="00DE30D0" w:rsidRDefault="00AE3933" w:rsidP="00AE3933">
      <w:pPr>
        <w:numPr>
          <w:ilvl w:val="0"/>
          <w:numId w:val="15"/>
        </w:numPr>
        <w:tabs>
          <w:tab w:val="clear" w:pos="720"/>
          <w:tab w:val="num" w:pos="567"/>
        </w:tabs>
        <w:spacing w:after="0" w:line="240" w:lineRule="auto"/>
        <w:ind w:left="567" w:hanging="567"/>
        <w:textAlignment w:val="baseline"/>
        <w:rPr>
          <w:color w:val="000000" w:themeColor="text1"/>
        </w:rPr>
      </w:pPr>
      <w:r w:rsidRPr="00201F9B">
        <w:t>Assist in strategy coordination, including tasks like organi</w:t>
      </w:r>
      <w:r>
        <w:t>s</w:t>
      </w:r>
      <w:r w:rsidRPr="00201F9B">
        <w:t>ing meetings and preparing reports</w:t>
      </w:r>
    </w:p>
    <w:p w14:paraId="28E2AD29" w14:textId="77777777" w:rsidR="00AE3933" w:rsidRPr="00DE30D0" w:rsidRDefault="00AE3933" w:rsidP="00AE3933">
      <w:pPr>
        <w:numPr>
          <w:ilvl w:val="0"/>
          <w:numId w:val="15"/>
        </w:numPr>
        <w:tabs>
          <w:tab w:val="clear" w:pos="720"/>
          <w:tab w:val="num" w:pos="567"/>
        </w:tabs>
        <w:spacing w:after="0" w:line="240" w:lineRule="auto"/>
        <w:ind w:left="567" w:hanging="567"/>
        <w:textAlignment w:val="baseline"/>
        <w:rPr>
          <w:color w:val="000000" w:themeColor="text1"/>
        </w:rPr>
      </w:pPr>
      <w:r w:rsidRPr="00DE30D0">
        <w:rPr>
          <w:color w:val="000000" w:themeColor="text1"/>
        </w:rPr>
        <w:t>Support the information management of the organisation ensuring correct access restrictions and efficient document filing on SharePoint</w:t>
      </w:r>
    </w:p>
    <w:p w14:paraId="1B19B724" w14:textId="77777777" w:rsidR="00AE3933" w:rsidRPr="00C84E0A" w:rsidRDefault="00AE3933" w:rsidP="00AE3933">
      <w:pPr>
        <w:numPr>
          <w:ilvl w:val="0"/>
          <w:numId w:val="15"/>
        </w:numPr>
        <w:tabs>
          <w:tab w:val="clear" w:pos="720"/>
          <w:tab w:val="num" w:pos="567"/>
        </w:tabs>
        <w:spacing w:after="0" w:line="240" w:lineRule="auto"/>
        <w:ind w:left="567" w:hanging="567"/>
      </w:pPr>
      <w:r w:rsidRPr="00C84E0A">
        <w:rPr>
          <w:rFonts w:eastAsia="Times New Roman" w:cs="Times New Roman"/>
          <w:color w:val="000000" w:themeColor="text1"/>
          <w:kern w:val="0"/>
          <w:lang w:eastAsia="en-GB"/>
          <w14:ligatures w14:val="none"/>
        </w:rPr>
        <w:t>Contribute content ideas and create copy for social media content, articles, blogs, and a quarterly newsletter for volunteers and supporters</w:t>
      </w:r>
    </w:p>
    <w:p w14:paraId="4493B13A" w14:textId="77777777" w:rsidR="00AE3933" w:rsidRPr="00743E27" w:rsidRDefault="00AE3933" w:rsidP="00AE3933">
      <w:pPr>
        <w:numPr>
          <w:ilvl w:val="0"/>
          <w:numId w:val="7"/>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Pr>
          <w:rFonts w:eastAsia="Times New Roman" w:cs="Times New Roman"/>
          <w:color w:val="000000" w:themeColor="text1"/>
          <w:kern w:val="0"/>
          <w:lang w:eastAsia="en-GB"/>
          <w14:ligatures w14:val="none"/>
        </w:rPr>
        <w:t>Assist in the marketing of the programmes and the organisation activities</w:t>
      </w:r>
    </w:p>
    <w:p w14:paraId="281FBADB" w14:textId="77777777" w:rsidR="00CB235A" w:rsidRDefault="00CB235A" w:rsidP="00A75DB1">
      <w:pPr>
        <w:spacing w:after="0" w:line="240" w:lineRule="auto"/>
        <w:rPr>
          <w:b/>
          <w:bCs/>
        </w:rPr>
      </w:pPr>
    </w:p>
    <w:p w14:paraId="5921A129" w14:textId="77777777" w:rsidR="00DA093E" w:rsidRDefault="00DA093E" w:rsidP="00A75DB1">
      <w:pPr>
        <w:spacing w:after="0" w:line="240" w:lineRule="auto"/>
        <w:rPr>
          <w:b/>
          <w:bCs/>
        </w:rPr>
      </w:pPr>
    </w:p>
    <w:p w14:paraId="31581DEA" w14:textId="718D69D2" w:rsidR="00A75DB1" w:rsidRDefault="00A75DB1" w:rsidP="00A75DB1">
      <w:pPr>
        <w:spacing w:after="0" w:line="240" w:lineRule="auto"/>
        <w:rPr>
          <w:b/>
          <w:bCs/>
        </w:rPr>
      </w:pPr>
      <w:r w:rsidRPr="002575B9">
        <w:rPr>
          <w:b/>
          <w:bCs/>
        </w:rPr>
        <w:lastRenderedPageBreak/>
        <w:t>About you</w:t>
      </w:r>
    </w:p>
    <w:p w14:paraId="0AF86C7A" w14:textId="77777777" w:rsidR="002C2291" w:rsidRPr="002575B9" w:rsidRDefault="002C2291" w:rsidP="00A75DB1">
      <w:pPr>
        <w:spacing w:after="0" w:line="240" w:lineRule="auto"/>
        <w:rPr>
          <w:b/>
          <w:bCs/>
        </w:rPr>
      </w:pPr>
    </w:p>
    <w:p w14:paraId="6F3DF0C5" w14:textId="177281EF" w:rsidR="009952B0" w:rsidRDefault="009952B0" w:rsidP="009952B0">
      <w:pPr>
        <w:spacing w:after="0" w:line="240" w:lineRule="auto"/>
      </w:pPr>
      <w:r w:rsidRPr="006F2FB3">
        <w:t xml:space="preserve">As a member of </w:t>
      </w:r>
      <w:r>
        <w:t xml:space="preserve">our Programmes </w:t>
      </w:r>
      <w:r w:rsidR="00B019B6">
        <w:t>T</w:t>
      </w:r>
      <w:r>
        <w:t xml:space="preserve">eam </w:t>
      </w:r>
      <w:r w:rsidRPr="006F2FB3">
        <w:t xml:space="preserve">you </w:t>
      </w:r>
      <w:r>
        <w:t>will identify, develop and maintain effective partnerships with local communities, local government stakeholders, foster carers and other trusted adults to engage them in our pilot project to inspire more young people from care backgrounds to aspire to post-16 education. To be successful in this role you will have experience working in a community setting, delivering information and training sessions, leading workshops or educational activities. You will have a proven record of networking, building effective relationships and tailoring those to meet the differing needs to the audience. You will enjoy using your own in</w:t>
      </w:r>
      <w:r w:rsidR="00FE3733">
        <w:t>itiative</w:t>
      </w:r>
      <w:r>
        <w:t xml:space="preserve"> and creativity to develop a brand-new area of new work as well as working with colleagues to drive forward our Quality Mark programme which has earned sector wide recognition. You will understand the barriers to further and higher education young people from care backgrounds face and be committed to flipping the script. </w:t>
      </w:r>
    </w:p>
    <w:p w14:paraId="04037EE0" w14:textId="77777777" w:rsidR="00A75DB1" w:rsidRDefault="00A75DB1" w:rsidP="00A75DB1">
      <w:pPr>
        <w:spacing w:after="0" w:line="240" w:lineRule="auto"/>
        <w:rPr>
          <w:b/>
          <w:bCs/>
        </w:rPr>
      </w:pPr>
    </w:p>
    <w:p w14:paraId="78A410FB" w14:textId="77777777" w:rsidR="00194918" w:rsidRDefault="00194918" w:rsidP="00194918">
      <w:pPr>
        <w:spacing w:after="0" w:line="240" w:lineRule="auto"/>
        <w:rPr>
          <w:b/>
          <w:bCs/>
        </w:rPr>
      </w:pPr>
      <w:r w:rsidRPr="001544B9">
        <w:rPr>
          <w:b/>
          <w:bCs/>
        </w:rPr>
        <w:t>Experience, Knowledge and Attributes</w:t>
      </w:r>
    </w:p>
    <w:p w14:paraId="2FF519C6" w14:textId="77777777" w:rsidR="002C2291" w:rsidRPr="001544B9" w:rsidRDefault="002C2291" w:rsidP="00194918">
      <w:pPr>
        <w:spacing w:after="0" w:line="240" w:lineRule="auto"/>
      </w:pPr>
    </w:p>
    <w:p w14:paraId="492C59C1"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 xml:space="preserve">Demonstrable knowledge and understanding of </w:t>
      </w:r>
      <w:r>
        <w:rPr>
          <w:rFonts w:eastAsia="Times New Roman" w:cs="Times New Roman"/>
          <w:color w:val="000000" w:themeColor="text1"/>
          <w:kern w:val="0"/>
          <w:lang w:eastAsia="en-GB"/>
          <w14:ligatures w14:val="none"/>
        </w:rPr>
        <w:t>widening participation and the</w:t>
      </w:r>
      <w:r w:rsidRPr="00B80DFC">
        <w:rPr>
          <w:rFonts w:eastAsia="Times New Roman" w:cs="Times New Roman"/>
          <w:color w:val="000000" w:themeColor="text1"/>
          <w:kern w:val="0"/>
          <w:lang w:eastAsia="en-GB"/>
          <w14:ligatures w14:val="none"/>
        </w:rPr>
        <w:t xml:space="preserve"> policy areas dealt with by</w:t>
      </w:r>
      <w:r>
        <w:rPr>
          <w:rFonts w:eastAsia="Times New Roman" w:cs="Times New Roman"/>
          <w:color w:val="000000" w:themeColor="text1"/>
          <w:kern w:val="0"/>
          <w:lang w:eastAsia="en-GB"/>
          <w14:ligatures w14:val="none"/>
        </w:rPr>
        <w:t xml:space="preserve"> NNECL</w:t>
      </w:r>
    </w:p>
    <w:p w14:paraId="457C2298"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 xml:space="preserve">Ability to analyse and synthesise statistical and qualitative data from </w:t>
      </w:r>
      <w:r>
        <w:rPr>
          <w:rFonts w:eastAsia="Times New Roman" w:cs="Times New Roman"/>
          <w:color w:val="000000" w:themeColor="text1"/>
          <w:kern w:val="0"/>
          <w:lang w:eastAsia="en-GB"/>
          <w14:ligatures w14:val="none"/>
        </w:rPr>
        <w:t>NNECL and DfE a</w:t>
      </w:r>
      <w:r w:rsidRPr="00B80DFC">
        <w:rPr>
          <w:rFonts w:eastAsia="Times New Roman" w:cs="Times New Roman"/>
          <w:color w:val="000000" w:themeColor="text1"/>
          <w:kern w:val="0"/>
          <w:lang w:eastAsia="en-GB"/>
          <w14:ligatures w14:val="none"/>
        </w:rPr>
        <w:t>nd other sources to produce briefings, newsletters and leaflets</w:t>
      </w:r>
    </w:p>
    <w:p w14:paraId="4648071F"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Excellent written and oral communication skills including</w:t>
      </w:r>
      <w:r w:rsidRPr="00BB2833">
        <w:rPr>
          <w:rFonts w:eastAsia="Times New Roman" w:cs="Times New Roman"/>
          <w:color w:val="000000" w:themeColor="text1"/>
          <w:kern w:val="0"/>
          <w:lang w:eastAsia="en-GB"/>
          <w14:ligatures w14:val="none"/>
        </w:rPr>
        <w:t xml:space="preserve"> </w:t>
      </w:r>
      <w:r w:rsidRPr="00B80DFC">
        <w:rPr>
          <w:rFonts w:eastAsia="Times New Roman" w:cs="Times New Roman"/>
          <w:color w:val="000000" w:themeColor="text1"/>
          <w:kern w:val="0"/>
          <w:lang w:eastAsia="en-GB"/>
          <w14:ligatures w14:val="none"/>
        </w:rPr>
        <w:t>an ability to analyse complex material and present the results in a clear and concise easy to understand and accessible manner</w:t>
      </w:r>
    </w:p>
    <w:p w14:paraId="54460B4C"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Pr>
          <w:rFonts w:eastAsia="Times New Roman" w:cs="Times New Roman"/>
          <w:color w:val="000000" w:themeColor="text1"/>
          <w:kern w:val="0"/>
          <w:lang w:eastAsia="en-GB"/>
          <w14:ligatures w14:val="none"/>
        </w:rPr>
        <w:t>A</w:t>
      </w:r>
      <w:r w:rsidRPr="00B80DFC">
        <w:rPr>
          <w:rFonts w:eastAsia="Times New Roman" w:cs="Times New Roman"/>
          <w:color w:val="000000" w:themeColor="text1"/>
          <w:kern w:val="0"/>
          <w:lang w:eastAsia="en-GB"/>
          <w14:ligatures w14:val="none"/>
        </w:rPr>
        <w:t>n ability to effectively represent the views of the organisation to internal and external audiences</w:t>
      </w:r>
    </w:p>
    <w:p w14:paraId="1E2C570D"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A proven high standard of communication skills, including written, oral, presentational and inter-personal skills</w:t>
      </w:r>
    </w:p>
    <w:p w14:paraId="26144B8A" w14:textId="77777777" w:rsidR="00194918" w:rsidRPr="00B80DFC"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Ability to work independently while remaining alert to the need to consult and work with colleagues</w:t>
      </w:r>
    </w:p>
    <w:p w14:paraId="73A2C159" w14:textId="77777777" w:rsidR="00194918" w:rsidRDefault="00194918" w:rsidP="00194918">
      <w:pPr>
        <w:numPr>
          <w:ilvl w:val="0"/>
          <w:numId w:val="9"/>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B80DFC">
        <w:rPr>
          <w:rFonts w:eastAsia="Times New Roman" w:cs="Times New Roman"/>
          <w:color w:val="000000" w:themeColor="text1"/>
          <w:kern w:val="0"/>
          <w:lang w:eastAsia="en-GB"/>
          <w14:ligatures w14:val="none"/>
        </w:rPr>
        <w:t>Good team working skills – the ability to motivate and bring together volunteers to collaborate and focus on specific tasks</w:t>
      </w:r>
    </w:p>
    <w:p w14:paraId="45E079D4" w14:textId="77777777" w:rsidR="00194918" w:rsidRPr="001544B9" w:rsidRDefault="00194918" w:rsidP="00194918">
      <w:pPr>
        <w:numPr>
          <w:ilvl w:val="0"/>
          <w:numId w:val="9"/>
        </w:numPr>
        <w:tabs>
          <w:tab w:val="clear" w:pos="720"/>
          <w:tab w:val="num" w:pos="567"/>
        </w:tabs>
        <w:spacing w:after="0" w:line="240" w:lineRule="auto"/>
        <w:ind w:left="567" w:hanging="567"/>
      </w:pPr>
      <w:r>
        <w:t xml:space="preserve">Excellent </w:t>
      </w:r>
      <w:r w:rsidRPr="001544B9">
        <w:t>time management and ability to efficiently organise and deliver multiple tasks simultaneously</w:t>
      </w:r>
    </w:p>
    <w:p w14:paraId="4FAE95A7" w14:textId="77777777" w:rsidR="00194918" w:rsidRPr="00DA44BC" w:rsidRDefault="00194918" w:rsidP="00194918">
      <w:pPr>
        <w:numPr>
          <w:ilvl w:val="0"/>
          <w:numId w:val="9"/>
        </w:numPr>
        <w:tabs>
          <w:tab w:val="clear" w:pos="720"/>
          <w:tab w:val="num" w:pos="567"/>
        </w:tabs>
        <w:spacing w:after="0" w:line="240" w:lineRule="auto"/>
        <w:ind w:left="567" w:hanging="567"/>
      </w:pPr>
      <w:r w:rsidRPr="00DA44BC">
        <w:t>Strong intercultural competence and ability to build relationships across borders</w:t>
      </w:r>
    </w:p>
    <w:p w14:paraId="77B00720" w14:textId="77777777" w:rsidR="00194918" w:rsidRPr="001544B9" w:rsidRDefault="00194918" w:rsidP="00194918">
      <w:pPr>
        <w:numPr>
          <w:ilvl w:val="0"/>
          <w:numId w:val="9"/>
        </w:numPr>
        <w:tabs>
          <w:tab w:val="clear" w:pos="720"/>
          <w:tab w:val="num" w:pos="567"/>
        </w:tabs>
        <w:spacing w:after="0" w:line="240" w:lineRule="auto"/>
        <w:ind w:left="567" w:hanging="567"/>
      </w:pPr>
      <w:r w:rsidRPr="001544B9">
        <w:t xml:space="preserve">Experience working in a </w:t>
      </w:r>
      <w:r>
        <w:t xml:space="preserve">project delivery </w:t>
      </w:r>
      <w:r w:rsidRPr="001544B9">
        <w:t>role, ideally in a</w:t>
      </w:r>
      <w:r>
        <w:t xml:space="preserve"> charity, </w:t>
      </w:r>
      <w:r w:rsidRPr="001544B9">
        <w:t>professional or membership organisation, or research/knowledge organisation</w:t>
      </w:r>
    </w:p>
    <w:p w14:paraId="370E4033" w14:textId="77777777" w:rsidR="00194918" w:rsidRPr="001544B9" w:rsidRDefault="00194918" w:rsidP="00194918">
      <w:pPr>
        <w:numPr>
          <w:ilvl w:val="0"/>
          <w:numId w:val="9"/>
        </w:numPr>
        <w:tabs>
          <w:tab w:val="clear" w:pos="720"/>
          <w:tab w:val="num" w:pos="567"/>
        </w:tabs>
        <w:spacing w:after="0" w:line="240" w:lineRule="auto"/>
        <w:ind w:left="567" w:hanging="567"/>
      </w:pPr>
      <w:r w:rsidRPr="001544B9">
        <w:t>Confidence in using IT systems, familiarity with virtual meeting tools (e.g. MS Teams), use of databases and proficiency in MS Office</w:t>
      </w:r>
    </w:p>
    <w:p w14:paraId="38C1BBD2" w14:textId="77777777" w:rsidR="00194918" w:rsidRDefault="00194918" w:rsidP="00194918">
      <w:pPr>
        <w:tabs>
          <w:tab w:val="num" w:pos="567"/>
        </w:tabs>
        <w:spacing w:after="0" w:line="240" w:lineRule="auto"/>
        <w:ind w:left="567" w:hanging="567"/>
      </w:pPr>
    </w:p>
    <w:p w14:paraId="7B4F3237" w14:textId="77777777" w:rsidR="00194918" w:rsidRDefault="00194918" w:rsidP="00194918">
      <w:pPr>
        <w:tabs>
          <w:tab w:val="num" w:pos="567"/>
        </w:tabs>
        <w:spacing w:after="0" w:line="240" w:lineRule="auto"/>
        <w:ind w:left="567" w:hanging="567"/>
        <w:rPr>
          <w:b/>
          <w:bCs/>
        </w:rPr>
      </w:pPr>
      <w:r w:rsidRPr="001544B9">
        <w:rPr>
          <w:b/>
          <w:bCs/>
        </w:rPr>
        <w:t>Additionally desirable</w:t>
      </w:r>
    </w:p>
    <w:p w14:paraId="6D224097" w14:textId="77777777" w:rsidR="002C2291" w:rsidRPr="001544B9" w:rsidRDefault="002C2291" w:rsidP="00194918">
      <w:pPr>
        <w:tabs>
          <w:tab w:val="num" w:pos="567"/>
        </w:tabs>
        <w:spacing w:after="0" w:line="240" w:lineRule="auto"/>
        <w:ind w:left="567" w:hanging="567"/>
      </w:pPr>
    </w:p>
    <w:p w14:paraId="28465A66" w14:textId="77777777" w:rsidR="00194918" w:rsidRPr="00434579" w:rsidRDefault="00194918" w:rsidP="00194918">
      <w:pPr>
        <w:numPr>
          <w:ilvl w:val="0"/>
          <w:numId w:val="10"/>
        </w:numPr>
        <w:tabs>
          <w:tab w:val="clear" w:pos="720"/>
          <w:tab w:val="num" w:pos="567"/>
        </w:tabs>
        <w:spacing w:after="0" w:line="240" w:lineRule="auto"/>
        <w:ind w:left="567" w:hanging="567"/>
        <w:rPr>
          <w:color w:val="000000" w:themeColor="text1"/>
        </w:rPr>
      </w:pPr>
      <w:r>
        <w:t xml:space="preserve">Knowledge </w:t>
      </w:r>
      <w:r w:rsidRPr="00434579">
        <w:rPr>
          <w:color w:val="000000" w:themeColor="text1"/>
        </w:rPr>
        <w:t>of grassroots organisations in Southwark</w:t>
      </w:r>
    </w:p>
    <w:p w14:paraId="2E06BC9E" w14:textId="77777777" w:rsidR="00194918" w:rsidRPr="00315EBE" w:rsidRDefault="00194918" w:rsidP="00194918">
      <w:pPr>
        <w:numPr>
          <w:ilvl w:val="0"/>
          <w:numId w:val="10"/>
        </w:numPr>
        <w:tabs>
          <w:tab w:val="clear" w:pos="720"/>
          <w:tab w:val="num"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315EBE">
        <w:rPr>
          <w:rFonts w:eastAsia="Times New Roman" w:cs="Times New Roman"/>
          <w:color w:val="000000" w:themeColor="text1"/>
          <w:kern w:val="0"/>
          <w:lang w:eastAsia="en-GB"/>
          <w14:ligatures w14:val="none"/>
        </w:rPr>
        <w:t xml:space="preserve">Experience </w:t>
      </w:r>
      <w:r w:rsidRPr="00434579">
        <w:rPr>
          <w:rFonts w:eastAsia="Times New Roman" w:cs="Times New Roman"/>
          <w:color w:val="000000" w:themeColor="text1"/>
          <w:kern w:val="0"/>
          <w:lang w:eastAsia="en-GB"/>
          <w14:ligatures w14:val="none"/>
        </w:rPr>
        <w:t xml:space="preserve">of </w:t>
      </w:r>
      <w:r w:rsidRPr="00315EBE">
        <w:rPr>
          <w:rFonts w:eastAsia="Times New Roman" w:cs="Times New Roman"/>
          <w:color w:val="000000" w:themeColor="text1"/>
          <w:kern w:val="0"/>
          <w:lang w:eastAsia="en-GB"/>
          <w14:ligatures w14:val="none"/>
        </w:rPr>
        <w:t>working with clients with vulnerabilities and/or migrants, asylum-seekers, refugees</w:t>
      </w:r>
      <w:r w:rsidRPr="00434579">
        <w:rPr>
          <w:rFonts w:eastAsia="Times New Roman" w:cs="Times New Roman"/>
          <w:color w:val="000000" w:themeColor="text1"/>
          <w:kern w:val="0"/>
          <w:lang w:eastAsia="en-GB"/>
          <w14:ligatures w14:val="none"/>
        </w:rPr>
        <w:t xml:space="preserve"> or care leavers</w:t>
      </w:r>
    </w:p>
    <w:p w14:paraId="537ED0C4" w14:textId="77777777" w:rsidR="00194918" w:rsidRPr="00160F31" w:rsidRDefault="00194918" w:rsidP="00194918">
      <w:pPr>
        <w:numPr>
          <w:ilvl w:val="0"/>
          <w:numId w:val="10"/>
        </w:numPr>
        <w:tabs>
          <w:tab w:val="left" w:pos="567"/>
        </w:tabs>
        <w:spacing w:after="0" w:line="240" w:lineRule="auto"/>
        <w:ind w:left="567" w:hanging="567"/>
        <w:textAlignment w:val="baseline"/>
        <w:rPr>
          <w:rFonts w:eastAsia="Times New Roman" w:cs="Times New Roman"/>
          <w:color w:val="000000" w:themeColor="text1"/>
          <w:kern w:val="0"/>
          <w:lang w:eastAsia="en-GB"/>
          <w14:ligatures w14:val="none"/>
        </w:rPr>
      </w:pPr>
      <w:r w:rsidRPr="00160F31">
        <w:rPr>
          <w:rFonts w:eastAsia="Times New Roman" w:cs="Times New Roman"/>
          <w:color w:val="000000" w:themeColor="text1"/>
          <w:kern w:val="0"/>
          <w:lang w:eastAsia="en-GB"/>
          <w14:ligatures w14:val="none"/>
        </w:rPr>
        <w:t xml:space="preserve">Excellent listening skills and </w:t>
      </w:r>
      <w:r>
        <w:rPr>
          <w:rFonts w:eastAsia="Times New Roman" w:cs="Times New Roman"/>
          <w:color w:val="000000" w:themeColor="text1"/>
          <w:kern w:val="0"/>
          <w:lang w:eastAsia="en-GB"/>
          <w14:ligatures w14:val="none"/>
        </w:rPr>
        <w:t xml:space="preserve">the </w:t>
      </w:r>
      <w:r w:rsidRPr="00160F31">
        <w:rPr>
          <w:rFonts w:eastAsia="Times New Roman" w:cs="Times New Roman"/>
          <w:color w:val="000000" w:themeColor="text1"/>
          <w:kern w:val="0"/>
          <w:lang w:eastAsia="en-GB"/>
          <w14:ligatures w14:val="none"/>
        </w:rPr>
        <w:t>ability to empathise as well as establish boundaries to avoid emotional over involvement</w:t>
      </w:r>
    </w:p>
    <w:sectPr w:rsidR="00194918" w:rsidRPr="00160F31" w:rsidSect="00AD4F5D">
      <w:footerReference w:type="default" r:id="rId10"/>
      <w:pgSz w:w="11906" w:h="16838"/>
      <w:pgMar w:top="993"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96464" w14:textId="77777777" w:rsidR="000E48E2" w:rsidRDefault="000E48E2" w:rsidP="005103ED">
      <w:pPr>
        <w:spacing w:after="0" w:line="240" w:lineRule="auto"/>
      </w:pPr>
      <w:r>
        <w:separator/>
      </w:r>
    </w:p>
  </w:endnote>
  <w:endnote w:type="continuationSeparator" w:id="0">
    <w:p w14:paraId="32AD5156" w14:textId="77777777" w:rsidR="000E48E2" w:rsidRDefault="000E48E2" w:rsidP="005103ED">
      <w:pPr>
        <w:spacing w:after="0" w:line="240" w:lineRule="auto"/>
      </w:pPr>
      <w:r>
        <w:continuationSeparator/>
      </w:r>
    </w:p>
  </w:endnote>
  <w:endnote w:type="continuationNotice" w:id="1">
    <w:p w14:paraId="74396F36" w14:textId="77777777" w:rsidR="000E48E2" w:rsidRDefault="000E4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9143" w14:textId="3FAA8038" w:rsidR="00A54C65" w:rsidRDefault="00A54C65">
    <w:pPr>
      <w:pStyle w:val="Footer"/>
      <w:jc w:val="center"/>
    </w:pPr>
  </w:p>
  <w:p w14:paraId="4892A329" w14:textId="7D140F95" w:rsidR="005103ED" w:rsidRDefault="005103ED" w:rsidP="005103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CE3C" w14:textId="77777777" w:rsidR="000E48E2" w:rsidRDefault="000E48E2" w:rsidP="005103ED">
      <w:pPr>
        <w:spacing w:after="0" w:line="240" w:lineRule="auto"/>
      </w:pPr>
      <w:r>
        <w:separator/>
      </w:r>
    </w:p>
  </w:footnote>
  <w:footnote w:type="continuationSeparator" w:id="0">
    <w:p w14:paraId="73E6571C" w14:textId="77777777" w:rsidR="000E48E2" w:rsidRDefault="000E48E2" w:rsidP="005103ED">
      <w:pPr>
        <w:spacing w:after="0" w:line="240" w:lineRule="auto"/>
      </w:pPr>
      <w:r>
        <w:continuationSeparator/>
      </w:r>
    </w:p>
  </w:footnote>
  <w:footnote w:type="continuationNotice" w:id="1">
    <w:p w14:paraId="7115D913" w14:textId="77777777" w:rsidR="000E48E2" w:rsidRDefault="000E48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FFE"/>
    <w:multiLevelType w:val="multilevel"/>
    <w:tmpl w:val="5A2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2BA3"/>
    <w:multiLevelType w:val="hybridMultilevel"/>
    <w:tmpl w:val="B1AA32BA"/>
    <w:lvl w:ilvl="0" w:tplc="65C23E1C">
      <w:start w:val="1"/>
      <w:numFmt w:val="bullet"/>
      <w:lvlText w:val="•"/>
      <w:lvlJc w:val="left"/>
      <w:pPr>
        <w:tabs>
          <w:tab w:val="num" w:pos="720"/>
        </w:tabs>
        <w:ind w:left="720" w:hanging="360"/>
      </w:pPr>
      <w:rPr>
        <w:rFonts w:ascii="Arial" w:hAnsi="Arial" w:hint="default"/>
      </w:rPr>
    </w:lvl>
    <w:lvl w:ilvl="1" w:tplc="2F064A28" w:tentative="1">
      <w:start w:val="1"/>
      <w:numFmt w:val="bullet"/>
      <w:lvlText w:val="•"/>
      <w:lvlJc w:val="left"/>
      <w:pPr>
        <w:tabs>
          <w:tab w:val="num" w:pos="1440"/>
        </w:tabs>
        <w:ind w:left="1440" w:hanging="360"/>
      </w:pPr>
      <w:rPr>
        <w:rFonts w:ascii="Arial" w:hAnsi="Arial" w:hint="default"/>
      </w:rPr>
    </w:lvl>
    <w:lvl w:ilvl="2" w:tplc="4D087C1A" w:tentative="1">
      <w:start w:val="1"/>
      <w:numFmt w:val="bullet"/>
      <w:lvlText w:val="•"/>
      <w:lvlJc w:val="left"/>
      <w:pPr>
        <w:tabs>
          <w:tab w:val="num" w:pos="2160"/>
        </w:tabs>
        <w:ind w:left="2160" w:hanging="360"/>
      </w:pPr>
      <w:rPr>
        <w:rFonts w:ascii="Arial" w:hAnsi="Arial" w:hint="default"/>
      </w:rPr>
    </w:lvl>
    <w:lvl w:ilvl="3" w:tplc="9482E580" w:tentative="1">
      <w:start w:val="1"/>
      <w:numFmt w:val="bullet"/>
      <w:lvlText w:val="•"/>
      <w:lvlJc w:val="left"/>
      <w:pPr>
        <w:tabs>
          <w:tab w:val="num" w:pos="2880"/>
        </w:tabs>
        <w:ind w:left="2880" w:hanging="360"/>
      </w:pPr>
      <w:rPr>
        <w:rFonts w:ascii="Arial" w:hAnsi="Arial" w:hint="default"/>
      </w:rPr>
    </w:lvl>
    <w:lvl w:ilvl="4" w:tplc="260AA242" w:tentative="1">
      <w:start w:val="1"/>
      <w:numFmt w:val="bullet"/>
      <w:lvlText w:val="•"/>
      <w:lvlJc w:val="left"/>
      <w:pPr>
        <w:tabs>
          <w:tab w:val="num" w:pos="3600"/>
        </w:tabs>
        <w:ind w:left="3600" w:hanging="360"/>
      </w:pPr>
      <w:rPr>
        <w:rFonts w:ascii="Arial" w:hAnsi="Arial" w:hint="default"/>
      </w:rPr>
    </w:lvl>
    <w:lvl w:ilvl="5" w:tplc="2BB4ED02" w:tentative="1">
      <w:start w:val="1"/>
      <w:numFmt w:val="bullet"/>
      <w:lvlText w:val="•"/>
      <w:lvlJc w:val="left"/>
      <w:pPr>
        <w:tabs>
          <w:tab w:val="num" w:pos="4320"/>
        </w:tabs>
        <w:ind w:left="4320" w:hanging="360"/>
      </w:pPr>
      <w:rPr>
        <w:rFonts w:ascii="Arial" w:hAnsi="Arial" w:hint="default"/>
      </w:rPr>
    </w:lvl>
    <w:lvl w:ilvl="6" w:tplc="E5D49C26" w:tentative="1">
      <w:start w:val="1"/>
      <w:numFmt w:val="bullet"/>
      <w:lvlText w:val="•"/>
      <w:lvlJc w:val="left"/>
      <w:pPr>
        <w:tabs>
          <w:tab w:val="num" w:pos="5040"/>
        </w:tabs>
        <w:ind w:left="5040" w:hanging="360"/>
      </w:pPr>
      <w:rPr>
        <w:rFonts w:ascii="Arial" w:hAnsi="Arial" w:hint="default"/>
      </w:rPr>
    </w:lvl>
    <w:lvl w:ilvl="7" w:tplc="FAB229FC" w:tentative="1">
      <w:start w:val="1"/>
      <w:numFmt w:val="bullet"/>
      <w:lvlText w:val="•"/>
      <w:lvlJc w:val="left"/>
      <w:pPr>
        <w:tabs>
          <w:tab w:val="num" w:pos="5760"/>
        </w:tabs>
        <w:ind w:left="5760" w:hanging="360"/>
      </w:pPr>
      <w:rPr>
        <w:rFonts w:ascii="Arial" w:hAnsi="Arial" w:hint="default"/>
      </w:rPr>
    </w:lvl>
    <w:lvl w:ilvl="8" w:tplc="0944F4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B2E4E"/>
    <w:multiLevelType w:val="multilevel"/>
    <w:tmpl w:val="544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3180C"/>
    <w:multiLevelType w:val="multilevel"/>
    <w:tmpl w:val="68A8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57D28"/>
    <w:multiLevelType w:val="multilevel"/>
    <w:tmpl w:val="827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C5FEA"/>
    <w:multiLevelType w:val="multilevel"/>
    <w:tmpl w:val="E1D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F64DE"/>
    <w:multiLevelType w:val="hybridMultilevel"/>
    <w:tmpl w:val="5FF22D12"/>
    <w:lvl w:ilvl="0" w:tplc="7CF09D8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615C2"/>
    <w:multiLevelType w:val="hybridMultilevel"/>
    <w:tmpl w:val="B290ADB8"/>
    <w:lvl w:ilvl="0" w:tplc="14AE957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4866AD5"/>
    <w:multiLevelType w:val="hybridMultilevel"/>
    <w:tmpl w:val="4FAA8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4975015"/>
    <w:multiLevelType w:val="hybridMultilevel"/>
    <w:tmpl w:val="DB3A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E02B0"/>
    <w:multiLevelType w:val="multilevel"/>
    <w:tmpl w:val="83F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F4A6B"/>
    <w:multiLevelType w:val="hybridMultilevel"/>
    <w:tmpl w:val="66DC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20C87"/>
    <w:multiLevelType w:val="hybridMultilevel"/>
    <w:tmpl w:val="8722C0D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6430233">
    <w:abstractNumId w:val="1"/>
  </w:num>
  <w:num w:numId="2" w16cid:durableId="256207776">
    <w:abstractNumId w:val="2"/>
  </w:num>
  <w:num w:numId="3" w16cid:durableId="730234158">
    <w:abstractNumId w:val="8"/>
  </w:num>
  <w:num w:numId="4" w16cid:durableId="2144226060">
    <w:abstractNumId w:val="10"/>
  </w:num>
  <w:num w:numId="5" w16cid:durableId="223220033">
    <w:abstractNumId w:val="9"/>
  </w:num>
  <w:num w:numId="6" w16cid:durableId="1613126192">
    <w:abstractNumId w:val="7"/>
  </w:num>
  <w:num w:numId="7" w16cid:durableId="635725004">
    <w:abstractNumId w:val="5"/>
  </w:num>
  <w:num w:numId="8" w16cid:durableId="129791596">
    <w:abstractNumId w:val="4"/>
  </w:num>
  <w:num w:numId="9" w16cid:durableId="444887371">
    <w:abstractNumId w:val="12"/>
  </w:num>
  <w:num w:numId="10" w16cid:durableId="1821799686">
    <w:abstractNumId w:val="0"/>
  </w:num>
  <w:num w:numId="11" w16cid:durableId="927929033">
    <w:abstractNumId w:val="13"/>
  </w:num>
  <w:num w:numId="12" w16cid:durableId="351033255">
    <w:abstractNumId w:val="11"/>
  </w:num>
  <w:num w:numId="13" w16cid:durableId="1156461291">
    <w:abstractNumId w:val="6"/>
  </w:num>
  <w:num w:numId="14" w16cid:durableId="1684086987">
    <w:abstractNumId w:val="14"/>
  </w:num>
  <w:num w:numId="15" w16cid:durableId="39008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8D"/>
    <w:rsid w:val="000013C4"/>
    <w:rsid w:val="000C2023"/>
    <w:rsid w:val="000C494D"/>
    <w:rsid w:val="000E48E2"/>
    <w:rsid w:val="000F01DE"/>
    <w:rsid w:val="00127E58"/>
    <w:rsid w:val="00141F3D"/>
    <w:rsid w:val="00143A19"/>
    <w:rsid w:val="00150813"/>
    <w:rsid w:val="00180680"/>
    <w:rsid w:val="00194918"/>
    <w:rsid w:val="0019678E"/>
    <w:rsid w:val="00234D91"/>
    <w:rsid w:val="00234FC1"/>
    <w:rsid w:val="00242C1B"/>
    <w:rsid w:val="00260CDC"/>
    <w:rsid w:val="0027123A"/>
    <w:rsid w:val="00280929"/>
    <w:rsid w:val="002A2552"/>
    <w:rsid w:val="002A3B8B"/>
    <w:rsid w:val="002C2291"/>
    <w:rsid w:val="00311228"/>
    <w:rsid w:val="00334FFF"/>
    <w:rsid w:val="003441BE"/>
    <w:rsid w:val="003637EB"/>
    <w:rsid w:val="003C50E5"/>
    <w:rsid w:val="003D1C01"/>
    <w:rsid w:val="003E223E"/>
    <w:rsid w:val="003F0822"/>
    <w:rsid w:val="003F46E1"/>
    <w:rsid w:val="00434C06"/>
    <w:rsid w:val="00442E43"/>
    <w:rsid w:val="00463C92"/>
    <w:rsid w:val="0049788D"/>
    <w:rsid w:val="004D5496"/>
    <w:rsid w:val="004E17FD"/>
    <w:rsid w:val="004E2E30"/>
    <w:rsid w:val="004F0699"/>
    <w:rsid w:val="005103ED"/>
    <w:rsid w:val="00525A3E"/>
    <w:rsid w:val="00540BC4"/>
    <w:rsid w:val="00556248"/>
    <w:rsid w:val="005944A2"/>
    <w:rsid w:val="005972FF"/>
    <w:rsid w:val="00597603"/>
    <w:rsid w:val="005B053C"/>
    <w:rsid w:val="005B1F10"/>
    <w:rsid w:val="005D4D28"/>
    <w:rsid w:val="00613647"/>
    <w:rsid w:val="00630283"/>
    <w:rsid w:val="006522D6"/>
    <w:rsid w:val="00660270"/>
    <w:rsid w:val="00675039"/>
    <w:rsid w:val="0068069B"/>
    <w:rsid w:val="006A782B"/>
    <w:rsid w:val="006D2F48"/>
    <w:rsid w:val="006D4E3F"/>
    <w:rsid w:val="007065F6"/>
    <w:rsid w:val="00707C02"/>
    <w:rsid w:val="007138ED"/>
    <w:rsid w:val="00727C01"/>
    <w:rsid w:val="007818C0"/>
    <w:rsid w:val="00816888"/>
    <w:rsid w:val="00837AE8"/>
    <w:rsid w:val="00855B80"/>
    <w:rsid w:val="008A65F5"/>
    <w:rsid w:val="008C56CA"/>
    <w:rsid w:val="00921439"/>
    <w:rsid w:val="00945E8E"/>
    <w:rsid w:val="00985150"/>
    <w:rsid w:val="009877A1"/>
    <w:rsid w:val="009952B0"/>
    <w:rsid w:val="00996687"/>
    <w:rsid w:val="00A00F60"/>
    <w:rsid w:val="00A05E1F"/>
    <w:rsid w:val="00A12564"/>
    <w:rsid w:val="00A350C0"/>
    <w:rsid w:val="00A4351D"/>
    <w:rsid w:val="00A54C65"/>
    <w:rsid w:val="00A62BA1"/>
    <w:rsid w:val="00A75DB1"/>
    <w:rsid w:val="00AB2CB0"/>
    <w:rsid w:val="00AC383E"/>
    <w:rsid w:val="00AD4F5D"/>
    <w:rsid w:val="00AE364E"/>
    <w:rsid w:val="00AE3933"/>
    <w:rsid w:val="00AF238F"/>
    <w:rsid w:val="00B019B6"/>
    <w:rsid w:val="00B0393F"/>
    <w:rsid w:val="00B20602"/>
    <w:rsid w:val="00B312CE"/>
    <w:rsid w:val="00B315DD"/>
    <w:rsid w:val="00B53EA6"/>
    <w:rsid w:val="00B807F6"/>
    <w:rsid w:val="00B96256"/>
    <w:rsid w:val="00BD7C45"/>
    <w:rsid w:val="00BF1E6D"/>
    <w:rsid w:val="00C107A6"/>
    <w:rsid w:val="00C110AF"/>
    <w:rsid w:val="00C50D56"/>
    <w:rsid w:val="00C53B6B"/>
    <w:rsid w:val="00C629BA"/>
    <w:rsid w:val="00C822F7"/>
    <w:rsid w:val="00C86A8A"/>
    <w:rsid w:val="00CB235A"/>
    <w:rsid w:val="00CD4AF0"/>
    <w:rsid w:val="00CD4B3F"/>
    <w:rsid w:val="00CE04E5"/>
    <w:rsid w:val="00CE41DA"/>
    <w:rsid w:val="00D07778"/>
    <w:rsid w:val="00D33D32"/>
    <w:rsid w:val="00D355DC"/>
    <w:rsid w:val="00D62DE1"/>
    <w:rsid w:val="00D76C64"/>
    <w:rsid w:val="00DA093E"/>
    <w:rsid w:val="00DA373F"/>
    <w:rsid w:val="00DA518D"/>
    <w:rsid w:val="00DC0E35"/>
    <w:rsid w:val="00DE7709"/>
    <w:rsid w:val="00E56EE4"/>
    <w:rsid w:val="00E65015"/>
    <w:rsid w:val="00E82F0D"/>
    <w:rsid w:val="00E85438"/>
    <w:rsid w:val="00EB1DF3"/>
    <w:rsid w:val="00EE6B0B"/>
    <w:rsid w:val="00F00A6E"/>
    <w:rsid w:val="00F215D9"/>
    <w:rsid w:val="00F245EB"/>
    <w:rsid w:val="00F47378"/>
    <w:rsid w:val="00F54E68"/>
    <w:rsid w:val="00F57C8E"/>
    <w:rsid w:val="00F71608"/>
    <w:rsid w:val="00F72E60"/>
    <w:rsid w:val="00FA05AF"/>
    <w:rsid w:val="00FA6790"/>
    <w:rsid w:val="00FA7A3B"/>
    <w:rsid w:val="00FE3733"/>
    <w:rsid w:val="00FE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869F"/>
  <w15:chartTrackingRefBased/>
  <w15:docId w15:val="{5F2EF68A-B8FF-4FC8-BAF9-337998BB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7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7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88D"/>
    <w:rPr>
      <w:rFonts w:eastAsiaTheme="majorEastAsia" w:cstheme="majorBidi"/>
      <w:color w:val="272727" w:themeColor="text1" w:themeTint="D8"/>
    </w:rPr>
  </w:style>
  <w:style w:type="paragraph" w:styleId="Title">
    <w:name w:val="Title"/>
    <w:basedOn w:val="Normal"/>
    <w:next w:val="Normal"/>
    <w:link w:val="TitleChar"/>
    <w:uiPriority w:val="10"/>
    <w:qFormat/>
    <w:rsid w:val="00497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88D"/>
    <w:pPr>
      <w:spacing w:before="160"/>
      <w:jc w:val="center"/>
    </w:pPr>
    <w:rPr>
      <w:i/>
      <w:iCs/>
      <w:color w:val="404040" w:themeColor="text1" w:themeTint="BF"/>
    </w:rPr>
  </w:style>
  <w:style w:type="character" w:customStyle="1" w:styleId="QuoteChar">
    <w:name w:val="Quote Char"/>
    <w:basedOn w:val="DefaultParagraphFont"/>
    <w:link w:val="Quote"/>
    <w:uiPriority w:val="29"/>
    <w:rsid w:val="0049788D"/>
    <w:rPr>
      <w:i/>
      <w:iCs/>
      <w:color w:val="404040" w:themeColor="text1" w:themeTint="BF"/>
    </w:rPr>
  </w:style>
  <w:style w:type="paragraph" w:styleId="ListParagraph">
    <w:name w:val="List Paragraph"/>
    <w:basedOn w:val="Normal"/>
    <w:uiPriority w:val="34"/>
    <w:qFormat/>
    <w:rsid w:val="0049788D"/>
    <w:pPr>
      <w:ind w:left="720"/>
      <w:contextualSpacing/>
    </w:pPr>
  </w:style>
  <w:style w:type="character" w:styleId="IntenseEmphasis">
    <w:name w:val="Intense Emphasis"/>
    <w:basedOn w:val="DefaultParagraphFont"/>
    <w:uiPriority w:val="21"/>
    <w:qFormat/>
    <w:rsid w:val="0049788D"/>
    <w:rPr>
      <w:i/>
      <w:iCs/>
      <w:color w:val="0F4761" w:themeColor="accent1" w:themeShade="BF"/>
    </w:rPr>
  </w:style>
  <w:style w:type="paragraph" w:styleId="IntenseQuote">
    <w:name w:val="Intense Quote"/>
    <w:basedOn w:val="Normal"/>
    <w:next w:val="Normal"/>
    <w:link w:val="IntenseQuoteChar"/>
    <w:uiPriority w:val="30"/>
    <w:qFormat/>
    <w:rsid w:val="00497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88D"/>
    <w:rPr>
      <w:i/>
      <w:iCs/>
      <w:color w:val="0F4761" w:themeColor="accent1" w:themeShade="BF"/>
    </w:rPr>
  </w:style>
  <w:style w:type="character" w:styleId="IntenseReference">
    <w:name w:val="Intense Reference"/>
    <w:basedOn w:val="DefaultParagraphFont"/>
    <w:uiPriority w:val="32"/>
    <w:qFormat/>
    <w:rsid w:val="0049788D"/>
    <w:rPr>
      <w:b/>
      <w:bCs/>
      <w:smallCaps/>
      <w:color w:val="0F4761" w:themeColor="accent1" w:themeShade="BF"/>
      <w:spacing w:val="5"/>
    </w:rPr>
  </w:style>
  <w:style w:type="character" w:styleId="Hyperlink">
    <w:name w:val="Hyperlink"/>
    <w:basedOn w:val="DefaultParagraphFont"/>
    <w:uiPriority w:val="99"/>
    <w:unhideWhenUsed/>
    <w:rsid w:val="00837AE8"/>
    <w:rPr>
      <w:color w:val="467886" w:themeColor="hyperlink"/>
      <w:u w:val="single"/>
    </w:rPr>
  </w:style>
  <w:style w:type="character" w:styleId="UnresolvedMention">
    <w:name w:val="Unresolved Mention"/>
    <w:basedOn w:val="DefaultParagraphFont"/>
    <w:uiPriority w:val="99"/>
    <w:semiHidden/>
    <w:unhideWhenUsed/>
    <w:rsid w:val="00837AE8"/>
    <w:rPr>
      <w:color w:val="605E5C"/>
      <w:shd w:val="clear" w:color="auto" w:fill="E1DFDD"/>
    </w:rPr>
  </w:style>
  <w:style w:type="paragraph" w:styleId="Header">
    <w:name w:val="header"/>
    <w:basedOn w:val="Normal"/>
    <w:link w:val="HeaderChar"/>
    <w:uiPriority w:val="99"/>
    <w:unhideWhenUsed/>
    <w:rsid w:val="0051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3ED"/>
  </w:style>
  <w:style w:type="paragraph" w:styleId="Footer">
    <w:name w:val="footer"/>
    <w:basedOn w:val="Normal"/>
    <w:link w:val="FooterChar"/>
    <w:uiPriority w:val="99"/>
    <w:unhideWhenUsed/>
    <w:rsid w:val="0051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3ED"/>
  </w:style>
  <w:style w:type="paragraph" w:styleId="NormalWeb">
    <w:name w:val="Normal (Web)"/>
    <w:basedOn w:val="Normal"/>
    <w:uiPriority w:val="99"/>
    <w:semiHidden/>
    <w:unhideWhenUsed/>
    <w:rsid w:val="00A75DB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5053">
      <w:bodyDiv w:val="1"/>
      <w:marLeft w:val="0"/>
      <w:marRight w:val="0"/>
      <w:marTop w:val="0"/>
      <w:marBottom w:val="0"/>
      <w:divBdr>
        <w:top w:val="none" w:sz="0" w:space="0" w:color="auto"/>
        <w:left w:val="none" w:sz="0" w:space="0" w:color="auto"/>
        <w:bottom w:val="none" w:sz="0" w:space="0" w:color="auto"/>
        <w:right w:val="none" w:sz="0" w:space="0" w:color="auto"/>
      </w:divBdr>
    </w:div>
    <w:div w:id="665786315">
      <w:bodyDiv w:val="1"/>
      <w:marLeft w:val="0"/>
      <w:marRight w:val="0"/>
      <w:marTop w:val="0"/>
      <w:marBottom w:val="0"/>
      <w:divBdr>
        <w:top w:val="none" w:sz="0" w:space="0" w:color="auto"/>
        <w:left w:val="none" w:sz="0" w:space="0" w:color="auto"/>
        <w:bottom w:val="none" w:sz="0" w:space="0" w:color="auto"/>
        <w:right w:val="none" w:sz="0" w:space="0" w:color="auto"/>
      </w:divBdr>
    </w:div>
    <w:div w:id="757556857">
      <w:bodyDiv w:val="1"/>
      <w:marLeft w:val="0"/>
      <w:marRight w:val="0"/>
      <w:marTop w:val="0"/>
      <w:marBottom w:val="0"/>
      <w:divBdr>
        <w:top w:val="none" w:sz="0" w:space="0" w:color="auto"/>
        <w:left w:val="none" w:sz="0" w:space="0" w:color="auto"/>
        <w:bottom w:val="none" w:sz="0" w:space="0" w:color="auto"/>
        <w:right w:val="none" w:sz="0" w:space="0" w:color="auto"/>
      </w:divBdr>
      <w:divsChild>
        <w:div w:id="174274293">
          <w:marLeft w:val="547"/>
          <w:marRight w:val="0"/>
          <w:marTop w:val="0"/>
          <w:marBottom w:val="0"/>
          <w:divBdr>
            <w:top w:val="none" w:sz="0" w:space="0" w:color="auto"/>
            <w:left w:val="none" w:sz="0" w:space="0" w:color="auto"/>
            <w:bottom w:val="none" w:sz="0" w:space="0" w:color="auto"/>
            <w:right w:val="none" w:sz="0" w:space="0" w:color="auto"/>
          </w:divBdr>
        </w:div>
        <w:div w:id="1793282278">
          <w:marLeft w:val="547"/>
          <w:marRight w:val="0"/>
          <w:marTop w:val="0"/>
          <w:marBottom w:val="0"/>
          <w:divBdr>
            <w:top w:val="none" w:sz="0" w:space="0" w:color="auto"/>
            <w:left w:val="none" w:sz="0" w:space="0" w:color="auto"/>
            <w:bottom w:val="none" w:sz="0" w:space="0" w:color="auto"/>
            <w:right w:val="none" w:sz="0" w:space="0" w:color="auto"/>
          </w:divBdr>
        </w:div>
        <w:div w:id="65689745">
          <w:marLeft w:val="547"/>
          <w:marRight w:val="0"/>
          <w:marTop w:val="0"/>
          <w:marBottom w:val="0"/>
          <w:divBdr>
            <w:top w:val="none" w:sz="0" w:space="0" w:color="auto"/>
            <w:left w:val="none" w:sz="0" w:space="0" w:color="auto"/>
            <w:bottom w:val="none" w:sz="0" w:space="0" w:color="auto"/>
            <w:right w:val="none" w:sz="0" w:space="0" w:color="auto"/>
          </w:divBdr>
        </w:div>
        <w:div w:id="852955328">
          <w:marLeft w:val="547"/>
          <w:marRight w:val="0"/>
          <w:marTop w:val="0"/>
          <w:marBottom w:val="0"/>
          <w:divBdr>
            <w:top w:val="none" w:sz="0" w:space="0" w:color="auto"/>
            <w:left w:val="none" w:sz="0" w:space="0" w:color="auto"/>
            <w:bottom w:val="none" w:sz="0" w:space="0" w:color="auto"/>
            <w:right w:val="none" w:sz="0" w:space="0" w:color="auto"/>
          </w:divBdr>
        </w:div>
      </w:divsChild>
    </w:div>
    <w:div w:id="857348500">
      <w:bodyDiv w:val="1"/>
      <w:marLeft w:val="0"/>
      <w:marRight w:val="0"/>
      <w:marTop w:val="0"/>
      <w:marBottom w:val="0"/>
      <w:divBdr>
        <w:top w:val="none" w:sz="0" w:space="0" w:color="auto"/>
        <w:left w:val="none" w:sz="0" w:space="0" w:color="auto"/>
        <w:bottom w:val="none" w:sz="0" w:space="0" w:color="auto"/>
        <w:right w:val="none" w:sz="0" w:space="0" w:color="auto"/>
      </w:divBdr>
    </w:div>
    <w:div w:id="866793603">
      <w:bodyDiv w:val="1"/>
      <w:marLeft w:val="0"/>
      <w:marRight w:val="0"/>
      <w:marTop w:val="0"/>
      <w:marBottom w:val="0"/>
      <w:divBdr>
        <w:top w:val="none" w:sz="0" w:space="0" w:color="auto"/>
        <w:left w:val="none" w:sz="0" w:space="0" w:color="auto"/>
        <w:bottom w:val="none" w:sz="0" w:space="0" w:color="auto"/>
        <w:right w:val="none" w:sz="0" w:space="0" w:color="auto"/>
      </w:divBdr>
    </w:div>
    <w:div w:id="1046641864">
      <w:bodyDiv w:val="1"/>
      <w:marLeft w:val="0"/>
      <w:marRight w:val="0"/>
      <w:marTop w:val="0"/>
      <w:marBottom w:val="0"/>
      <w:divBdr>
        <w:top w:val="none" w:sz="0" w:space="0" w:color="auto"/>
        <w:left w:val="none" w:sz="0" w:space="0" w:color="auto"/>
        <w:bottom w:val="none" w:sz="0" w:space="0" w:color="auto"/>
        <w:right w:val="none" w:sz="0" w:space="0" w:color="auto"/>
      </w:divBdr>
    </w:div>
    <w:div w:id="1048653314">
      <w:bodyDiv w:val="1"/>
      <w:marLeft w:val="0"/>
      <w:marRight w:val="0"/>
      <w:marTop w:val="0"/>
      <w:marBottom w:val="0"/>
      <w:divBdr>
        <w:top w:val="none" w:sz="0" w:space="0" w:color="auto"/>
        <w:left w:val="none" w:sz="0" w:space="0" w:color="auto"/>
        <w:bottom w:val="none" w:sz="0" w:space="0" w:color="auto"/>
        <w:right w:val="none" w:sz="0" w:space="0" w:color="auto"/>
      </w:divBdr>
    </w:div>
    <w:div w:id="1124276242">
      <w:bodyDiv w:val="1"/>
      <w:marLeft w:val="0"/>
      <w:marRight w:val="0"/>
      <w:marTop w:val="0"/>
      <w:marBottom w:val="0"/>
      <w:divBdr>
        <w:top w:val="none" w:sz="0" w:space="0" w:color="auto"/>
        <w:left w:val="none" w:sz="0" w:space="0" w:color="auto"/>
        <w:bottom w:val="none" w:sz="0" w:space="0" w:color="auto"/>
        <w:right w:val="none" w:sz="0" w:space="0" w:color="auto"/>
      </w:divBdr>
    </w:div>
    <w:div w:id="1539079463">
      <w:bodyDiv w:val="1"/>
      <w:marLeft w:val="0"/>
      <w:marRight w:val="0"/>
      <w:marTop w:val="0"/>
      <w:marBottom w:val="0"/>
      <w:divBdr>
        <w:top w:val="none" w:sz="0" w:space="0" w:color="auto"/>
        <w:left w:val="none" w:sz="0" w:space="0" w:color="auto"/>
        <w:bottom w:val="none" w:sz="0" w:space="0" w:color="auto"/>
        <w:right w:val="none" w:sz="0" w:space="0" w:color="auto"/>
      </w:divBdr>
    </w:div>
    <w:div w:id="1929389954">
      <w:bodyDiv w:val="1"/>
      <w:marLeft w:val="0"/>
      <w:marRight w:val="0"/>
      <w:marTop w:val="0"/>
      <w:marBottom w:val="0"/>
      <w:divBdr>
        <w:top w:val="none" w:sz="0" w:space="0" w:color="auto"/>
        <w:left w:val="none" w:sz="0" w:space="0" w:color="auto"/>
        <w:bottom w:val="none" w:sz="0" w:space="0" w:color="auto"/>
        <w:right w:val="none" w:sz="0" w:space="0" w:color="auto"/>
      </w:divBdr>
    </w:div>
    <w:div w:id="20254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C1E281C51F44AA135169012920828" ma:contentTypeVersion="12" ma:contentTypeDescription="Create a new document." ma:contentTypeScope="" ma:versionID="0c6d2126d90bc7257f056acbf42e37e8">
  <xsd:schema xmlns:xsd="http://www.w3.org/2001/XMLSchema" xmlns:xs="http://www.w3.org/2001/XMLSchema" xmlns:p="http://schemas.microsoft.com/office/2006/metadata/properties" xmlns:ns2="ee43aecf-5b9c-4576-a661-c0898f57b61b" xmlns:ns3="b1627ba1-b92e-4834-a3ed-20e2db0c8dbf" targetNamespace="http://schemas.microsoft.com/office/2006/metadata/properties" ma:root="true" ma:fieldsID="f1dea6444e621d6473f82dacc079f84d" ns2:_="" ns3:_="">
    <xsd:import namespace="ee43aecf-5b9c-4576-a661-c0898f57b61b"/>
    <xsd:import namespace="b1627ba1-b92e-4834-a3ed-20e2db0c8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3aecf-5b9c-4576-a661-c0898f57b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fee5d-529f-4f08-a171-2237f8505f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627ba1-b92e-4834-a3ed-20e2db0c8d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49d8f-0cb1-4690-b1f8-124d58b1f8ac}" ma:internalName="TaxCatchAll" ma:showField="CatchAllData" ma:web="b1627ba1-b92e-4834-a3ed-20e2db0c8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3aecf-5b9c-4576-a661-c0898f57b61b">
      <Terms xmlns="http://schemas.microsoft.com/office/infopath/2007/PartnerControls"/>
    </lcf76f155ced4ddcb4097134ff3c332f>
    <TaxCatchAll xmlns="b1627ba1-b92e-4834-a3ed-20e2db0c8dbf" xsi:nil="true"/>
  </documentManagement>
</p:properties>
</file>

<file path=customXml/itemProps1.xml><?xml version="1.0" encoding="utf-8"?>
<ds:datastoreItem xmlns:ds="http://schemas.openxmlformats.org/officeDocument/2006/customXml" ds:itemID="{481FB965-EB25-4E3E-87FD-C3BCCEF4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3aecf-5b9c-4576-a661-c0898f57b61b"/>
    <ds:schemaRef ds:uri="b1627ba1-b92e-4834-a3ed-20e2db0c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A6CE9-22E1-4FED-AD21-09BB4E646D30}">
  <ds:schemaRefs>
    <ds:schemaRef ds:uri="http://schemas.microsoft.com/sharepoint/v3/contenttype/forms"/>
  </ds:schemaRefs>
</ds:datastoreItem>
</file>

<file path=customXml/itemProps3.xml><?xml version="1.0" encoding="utf-8"?>
<ds:datastoreItem xmlns:ds="http://schemas.openxmlformats.org/officeDocument/2006/customXml" ds:itemID="{8A7E404A-AD4D-4F80-9F61-04778C1911DF}">
  <ds:schemaRefs>
    <ds:schemaRef ds:uri="http://schemas.microsoft.com/office/2006/metadata/properties"/>
    <ds:schemaRef ds:uri="http://schemas.microsoft.com/office/infopath/2007/PartnerControls"/>
    <ds:schemaRef ds:uri="ee43aecf-5b9c-4576-a661-c0898f57b61b"/>
    <ds:schemaRef ds:uri="b1627ba1-b92e-4834-a3ed-20e2db0c8d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Rawls</dc:creator>
  <cp:keywords/>
  <dc:description/>
  <cp:lastModifiedBy>Denise Rawls</cp:lastModifiedBy>
  <cp:revision>3</cp:revision>
  <dcterms:created xsi:type="dcterms:W3CDTF">2024-11-26T15:49:00Z</dcterms:created>
  <dcterms:modified xsi:type="dcterms:W3CDTF">2024-11-26T15:50:00Z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0x010100F77C1E281C51F44AA135169012920828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