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F7E62" w14:textId="77777777" w:rsidR="00C36BE9" w:rsidRDefault="00C36BE9" w:rsidP="00685BB4">
      <w:pPr>
        <w:jc w:val="both"/>
      </w:pPr>
    </w:p>
    <w:p w14:paraId="106F7E63" w14:textId="6D58C67E" w:rsidR="00040B1B" w:rsidRPr="00BF60A0" w:rsidRDefault="00E80D38" w:rsidP="00685BB4">
      <w:pPr>
        <w:shd w:val="clear" w:color="auto" w:fill="FFFFFF"/>
        <w:ind w:right="53" w:firstLine="720"/>
        <w:rPr>
          <w:b/>
          <w:bCs/>
          <w:color w:val="3D3D3D"/>
          <w:spacing w:val="-1"/>
          <w:sz w:val="28"/>
          <w:szCs w:val="28"/>
          <w:u w:val="single"/>
        </w:rPr>
      </w:pPr>
      <w:r w:rsidRPr="00007147">
        <w:rPr>
          <w:noProof/>
          <w:lang w:eastAsia="en-GB"/>
        </w:rPr>
        <w:drawing>
          <wp:inline distT="0" distB="0" distL="0" distR="0" wp14:anchorId="106F7EA0" wp14:editId="106F7EA1">
            <wp:extent cx="4039164" cy="88594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39164" cy="885949"/>
                    </a:xfrm>
                    <a:prstGeom prst="rect">
                      <a:avLst/>
                    </a:prstGeom>
                  </pic:spPr>
                </pic:pic>
              </a:graphicData>
            </a:graphic>
          </wp:inline>
        </w:drawing>
      </w:r>
      <w:r w:rsidR="00685BB4">
        <w:rPr>
          <w:b/>
          <w:bCs/>
          <w:color w:val="3D3D3D"/>
          <w:spacing w:val="-1"/>
          <w:sz w:val="28"/>
          <w:szCs w:val="28"/>
          <w:u w:val="single"/>
        </w:rPr>
        <w:t xml:space="preserve">  </w:t>
      </w:r>
      <w:r w:rsidR="00685BB4" w:rsidRPr="00982084">
        <w:rPr>
          <w:noProof/>
          <w:lang w:eastAsia="en-GB"/>
        </w:rPr>
        <w:drawing>
          <wp:inline distT="0" distB="0" distL="0" distR="0" wp14:anchorId="01C3C5DD" wp14:editId="4E8A6CF3">
            <wp:extent cx="962025" cy="962025"/>
            <wp:effectExtent l="0" t="0" r="9525" b="9525"/>
            <wp:docPr id="2" name="Picture 2" descr="Able Logo FIN-0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le Logo FIN-03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14:paraId="106F7E64" w14:textId="77777777" w:rsidR="00040B1B" w:rsidRPr="00BF60A0" w:rsidRDefault="00040B1B" w:rsidP="00040B1B">
      <w:pPr>
        <w:shd w:val="clear" w:color="auto" w:fill="FFFFFF"/>
        <w:ind w:right="29"/>
        <w:rPr>
          <w:b/>
          <w:bCs/>
          <w:color w:val="3D3D3D"/>
          <w:spacing w:val="-1"/>
          <w:sz w:val="28"/>
          <w:szCs w:val="28"/>
          <w:u w:val="single"/>
        </w:rPr>
      </w:pPr>
    </w:p>
    <w:p w14:paraId="106F7E65" w14:textId="77777777" w:rsidR="00040B1B" w:rsidRPr="00BF60A0" w:rsidRDefault="00040B1B" w:rsidP="00040B1B">
      <w:pPr>
        <w:shd w:val="clear" w:color="auto" w:fill="FFFFFF"/>
        <w:ind w:right="29"/>
        <w:rPr>
          <w:b/>
          <w:bCs/>
          <w:color w:val="3D3D3D"/>
          <w:spacing w:val="-1"/>
          <w:sz w:val="28"/>
          <w:szCs w:val="28"/>
          <w:u w:val="single"/>
        </w:rPr>
      </w:pPr>
    </w:p>
    <w:p w14:paraId="106F7E66" w14:textId="77777777" w:rsidR="00040B1B" w:rsidRPr="00BF60A0" w:rsidRDefault="00040B1B" w:rsidP="00040B1B">
      <w:pPr>
        <w:shd w:val="clear" w:color="auto" w:fill="FFFFFF"/>
        <w:ind w:right="29"/>
        <w:rPr>
          <w:b/>
          <w:bCs/>
          <w:color w:val="3D3D3D"/>
          <w:spacing w:val="-1"/>
          <w:sz w:val="28"/>
          <w:szCs w:val="28"/>
          <w:u w:val="single"/>
        </w:rPr>
      </w:pPr>
    </w:p>
    <w:p w14:paraId="106F7E67" w14:textId="77777777" w:rsidR="00040B1B" w:rsidRPr="008A2FBB" w:rsidRDefault="00040B1B" w:rsidP="00040B1B">
      <w:pPr>
        <w:shd w:val="clear" w:color="auto" w:fill="FFFFFF"/>
        <w:ind w:right="29"/>
        <w:jc w:val="center"/>
        <w:rPr>
          <w:b/>
          <w:bCs/>
          <w:color w:val="3D3D3D"/>
          <w:spacing w:val="-1"/>
          <w:sz w:val="32"/>
          <w:szCs w:val="32"/>
          <w:u w:val="single"/>
        </w:rPr>
      </w:pPr>
      <w:r w:rsidRPr="008A2FBB">
        <w:rPr>
          <w:b/>
          <w:bCs/>
          <w:color w:val="3D3D3D"/>
          <w:spacing w:val="-1"/>
          <w:sz w:val="32"/>
          <w:szCs w:val="32"/>
          <w:u w:val="single"/>
        </w:rPr>
        <w:t>NORTHDALE HORTICULTURE</w:t>
      </w:r>
    </w:p>
    <w:p w14:paraId="106F7E68" w14:textId="77777777" w:rsidR="00040B1B" w:rsidRPr="008A2FBB" w:rsidRDefault="00040B1B" w:rsidP="00040B1B">
      <w:pPr>
        <w:shd w:val="clear" w:color="auto" w:fill="FFFFFF"/>
        <w:ind w:right="29"/>
        <w:jc w:val="center"/>
        <w:rPr>
          <w:b/>
          <w:bCs/>
          <w:color w:val="3D3D3D"/>
          <w:spacing w:val="-4"/>
          <w:sz w:val="32"/>
          <w:szCs w:val="32"/>
          <w:u w:val="single"/>
        </w:rPr>
      </w:pPr>
      <w:r w:rsidRPr="008A2FBB">
        <w:rPr>
          <w:b/>
          <w:bCs/>
          <w:color w:val="3D3D3D"/>
          <w:spacing w:val="-4"/>
          <w:sz w:val="32"/>
          <w:szCs w:val="32"/>
          <w:u w:val="single"/>
        </w:rPr>
        <w:t>POLICIES AND PROCEDURES</w:t>
      </w:r>
    </w:p>
    <w:p w14:paraId="106F7E69" w14:textId="77777777" w:rsidR="00040B1B" w:rsidRDefault="00040B1B" w:rsidP="00040B1B">
      <w:pPr>
        <w:shd w:val="clear" w:color="auto" w:fill="FFFFFF"/>
        <w:ind w:right="29"/>
        <w:jc w:val="center"/>
        <w:rPr>
          <w:sz w:val="32"/>
          <w:szCs w:val="32"/>
        </w:rPr>
      </w:pPr>
    </w:p>
    <w:p w14:paraId="106F7E6A" w14:textId="77777777" w:rsidR="00A517B8" w:rsidRPr="00A517B8" w:rsidRDefault="00A517B8" w:rsidP="00040B1B">
      <w:pPr>
        <w:shd w:val="clear" w:color="auto" w:fill="FFFFFF"/>
        <w:ind w:right="29"/>
        <w:jc w:val="center"/>
        <w:rPr>
          <w:b/>
          <w:sz w:val="32"/>
          <w:szCs w:val="32"/>
          <w:u w:val="single"/>
        </w:rPr>
      </w:pPr>
      <w:r w:rsidRPr="00A517B8">
        <w:rPr>
          <w:b/>
          <w:sz w:val="32"/>
          <w:szCs w:val="32"/>
          <w:u w:val="single"/>
        </w:rPr>
        <w:t>PREVENT DUTY</w:t>
      </w:r>
    </w:p>
    <w:p w14:paraId="106F7E6B" w14:textId="77777777" w:rsidR="00040B1B" w:rsidRDefault="00040B1B"/>
    <w:p w14:paraId="106F7E6C" w14:textId="77777777" w:rsidR="00040B1B" w:rsidRPr="006833FA" w:rsidRDefault="006833FA">
      <w:pPr>
        <w:rPr>
          <w:b/>
          <w:sz w:val="28"/>
          <w:szCs w:val="28"/>
          <w:u w:val="single"/>
        </w:rPr>
      </w:pPr>
      <w:r>
        <w:rPr>
          <w:b/>
          <w:sz w:val="28"/>
          <w:szCs w:val="28"/>
          <w:u w:val="single"/>
        </w:rPr>
        <w:t>Policy S</w:t>
      </w:r>
      <w:r w:rsidRPr="006833FA">
        <w:rPr>
          <w:b/>
          <w:sz w:val="28"/>
          <w:szCs w:val="28"/>
          <w:u w:val="single"/>
        </w:rPr>
        <w:t>tatement</w:t>
      </w:r>
    </w:p>
    <w:p w14:paraId="106F7E6D" w14:textId="77777777" w:rsidR="00040B1B" w:rsidRDefault="00040B1B"/>
    <w:p w14:paraId="106F7E6E" w14:textId="77777777" w:rsidR="00040B1B" w:rsidRPr="00E80D38" w:rsidRDefault="006833FA">
      <w:pPr>
        <w:rPr>
          <w:sz w:val="24"/>
          <w:szCs w:val="24"/>
        </w:rPr>
      </w:pPr>
      <w:r w:rsidRPr="00E80D38">
        <w:rPr>
          <w:sz w:val="24"/>
          <w:szCs w:val="24"/>
        </w:rPr>
        <w:t xml:space="preserve">Northdale Horticulture has </w:t>
      </w:r>
      <w:r w:rsidR="0061216F" w:rsidRPr="00E80D38">
        <w:rPr>
          <w:sz w:val="24"/>
          <w:szCs w:val="24"/>
        </w:rPr>
        <w:t>a duty</w:t>
      </w:r>
      <w:r w:rsidRPr="00E80D38">
        <w:rPr>
          <w:sz w:val="24"/>
          <w:szCs w:val="24"/>
        </w:rPr>
        <w:t>, under S</w:t>
      </w:r>
      <w:r w:rsidR="0061216F" w:rsidRPr="00E80D38">
        <w:rPr>
          <w:sz w:val="24"/>
          <w:szCs w:val="24"/>
        </w:rPr>
        <w:t>ection 26 of the Counter-Terrorism and Security Act 2015, to have “due regard to the need to prevent people from being drawn into terrorism”. This duty is known as the Pr</w:t>
      </w:r>
      <w:r w:rsidR="006803A5" w:rsidRPr="00E80D38">
        <w:rPr>
          <w:sz w:val="24"/>
          <w:szCs w:val="24"/>
        </w:rPr>
        <w:t>event D</w:t>
      </w:r>
      <w:r w:rsidRPr="00E80D38">
        <w:rPr>
          <w:sz w:val="24"/>
          <w:szCs w:val="24"/>
        </w:rPr>
        <w:t>uty.</w:t>
      </w:r>
    </w:p>
    <w:p w14:paraId="106F7E6F" w14:textId="77777777" w:rsidR="00040B1B" w:rsidRDefault="00040B1B"/>
    <w:p w14:paraId="106F7E70" w14:textId="77777777" w:rsidR="00040B1B" w:rsidRPr="006833FA" w:rsidRDefault="0061216F">
      <w:pPr>
        <w:rPr>
          <w:b/>
          <w:sz w:val="28"/>
          <w:szCs w:val="28"/>
          <w:u w:val="single"/>
        </w:rPr>
      </w:pPr>
      <w:r w:rsidRPr="006833FA">
        <w:rPr>
          <w:b/>
          <w:sz w:val="28"/>
          <w:szCs w:val="28"/>
          <w:u w:val="single"/>
        </w:rPr>
        <w:t>Wha</w:t>
      </w:r>
      <w:r w:rsidR="00040B1B" w:rsidRPr="006833FA">
        <w:rPr>
          <w:b/>
          <w:sz w:val="28"/>
          <w:szCs w:val="28"/>
          <w:u w:val="single"/>
        </w:rPr>
        <w:t>t is Radicalism?</w:t>
      </w:r>
    </w:p>
    <w:p w14:paraId="106F7E71" w14:textId="77777777" w:rsidR="00040B1B" w:rsidRDefault="00040B1B"/>
    <w:p w14:paraId="106F7E72" w14:textId="6C44794F" w:rsidR="00040B1B" w:rsidRPr="00E80D38" w:rsidRDefault="0061216F">
      <w:pPr>
        <w:rPr>
          <w:sz w:val="24"/>
          <w:szCs w:val="24"/>
        </w:rPr>
      </w:pPr>
      <w:r w:rsidRPr="00E80D38">
        <w:rPr>
          <w:sz w:val="24"/>
          <w:szCs w:val="24"/>
        </w:rPr>
        <w:t>Radicalism refers to the process by which a person comes to support terrorism and forms of extremism</w:t>
      </w:r>
      <w:r w:rsidR="006833FA" w:rsidRPr="00E80D38">
        <w:rPr>
          <w:sz w:val="24"/>
          <w:szCs w:val="24"/>
        </w:rPr>
        <w:t xml:space="preserve">. </w:t>
      </w:r>
      <w:r w:rsidRPr="00E80D38">
        <w:rPr>
          <w:sz w:val="24"/>
          <w:szCs w:val="24"/>
        </w:rPr>
        <w:t xml:space="preserve">During the process of </w:t>
      </w:r>
      <w:r w:rsidR="00AD4E47" w:rsidRPr="00E80D38">
        <w:rPr>
          <w:sz w:val="24"/>
          <w:szCs w:val="24"/>
        </w:rPr>
        <w:t>radicalisation,</w:t>
      </w:r>
      <w:r w:rsidRPr="00E80D38">
        <w:rPr>
          <w:sz w:val="24"/>
          <w:szCs w:val="24"/>
        </w:rPr>
        <w:t xml:space="preserve"> it is possible to intervene to prevent vuln</w:t>
      </w:r>
      <w:r w:rsidR="006833FA" w:rsidRPr="00E80D38">
        <w:rPr>
          <w:sz w:val="24"/>
          <w:szCs w:val="24"/>
        </w:rPr>
        <w:t xml:space="preserve">erable people being radicalised.  </w:t>
      </w:r>
      <w:r w:rsidRPr="00E80D38">
        <w:rPr>
          <w:sz w:val="24"/>
          <w:szCs w:val="24"/>
        </w:rPr>
        <w:t>There is no single way of identifying an individual who is likely to be suscept</w:t>
      </w:r>
      <w:r w:rsidR="006833FA" w:rsidRPr="00E80D38">
        <w:rPr>
          <w:sz w:val="24"/>
          <w:szCs w:val="24"/>
        </w:rPr>
        <w:t>ible to an extremist ideology, i</w:t>
      </w:r>
      <w:r w:rsidRPr="00E80D38">
        <w:rPr>
          <w:sz w:val="24"/>
          <w:szCs w:val="24"/>
        </w:rPr>
        <w:t xml:space="preserve">t can happen in </w:t>
      </w:r>
      <w:r w:rsidR="00AF2CBC" w:rsidRPr="00E80D38">
        <w:rPr>
          <w:sz w:val="24"/>
          <w:szCs w:val="24"/>
        </w:rPr>
        <w:t>many ways</w:t>
      </w:r>
      <w:r w:rsidRPr="00E80D38">
        <w:rPr>
          <w:sz w:val="24"/>
          <w:szCs w:val="24"/>
        </w:rPr>
        <w:t xml:space="preserve"> and settings. Specific background factors may contribute to vulnerability which are often combined with specific influences such as family, friends or online, and with specific needs for which an extremist or terrorist group may appear to provide an answer. The internet and the use of social media </w:t>
      </w:r>
      <w:r w:rsidR="00AF2CBC" w:rsidRPr="00E80D38">
        <w:rPr>
          <w:sz w:val="24"/>
          <w:szCs w:val="24"/>
        </w:rPr>
        <w:t>has</w:t>
      </w:r>
      <w:r w:rsidRPr="00E80D38">
        <w:rPr>
          <w:sz w:val="24"/>
          <w:szCs w:val="24"/>
        </w:rPr>
        <w:t xml:space="preserve"> become a major factor in the </w:t>
      </w:r>
      <w:r w:rsidR="006803A5" w:rsidRPr="00E80D38">
        <w:rPr>
          <w:sz w:val="24"/>
          <w:szCs w:val="24"/>
        </w:rPr>
        <w:t>radicalisation of vulnerable</w:t>
      </w:r>
      <w:r w:rsidR="00040B1B" w:rsidRPr="00E80D38">
        <w:rPr>
          <w:sz w:val="24"/>
          <w:szCs w:val="24"/>
        </w:rPr>
        <w:t xml:space="preserve"> people.</w:t>
      </w:r>
    </w:p>
    <w:p w14:paraId="106F7E73" w14:textId="77777777" w:rsidR="00040B1B" w:rsidRDefault="00040B1B"/>
    <w:p w14:paraId="106F7E74" w14:textId="77777777" w:rsidR="00040B1B" w:rsidRPr="006833FA" w:rsidRDefault="00040B1B">
      <w:pPr>
        <w:rPr>
          <w:b/>
          <w:sz w:val="28"/>
          <w:szCs w:val="28"/>
          <w:u w:val="single"/>
        </w:rPr>
      </w:pPr>
      <w:r w:rsidRPr="006833FA">
        <w:rPr>
          <w:b/>
          <w:sz w:val="28"/>
          <w:szCs w:val="28"/>
          <w:u w:val="single"/>
        </w:rPr>
        <w:t>What is Extremism</w:t>
      </w:r>
      <w:r w:rsidR="006803A5">
        <w:rPr>
          <w:b/>
          <w:sz w:val="28"/>
          <w:szCs w:val="28"/>
          <w:u w:val="single"/>
        </w:rPr>
        <w:t>?</w:t>
      </w:r>
    </w:p>
    <w:p w14:paraId="106F7E75" w14:textId="77777777" w:rsidR="00040B1B" w:rsidRDefault="00040B1B"/>
    <w:p w14:paraId="106F7E76" w14:textId="77777777" w:rsidR="00040B1B" w:rsidRPr="00E80D38" w:rsidRDefault="0061216F">
      <w:pPr>
        <w:rPr>
          <w:sz w:val="24"/>
          <w:szCs w:val="24"/>
        </w:rPr>
      </w:pPr>
      <w:r w:rsidRPr="00E80D38">
        <w:rPr>
          <w:sz w:val="24"/>
          <w:szCs w:val="24"/>
        </w:rPr>
        <w:t>Extremism is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w:t>
      </w:r>
      <w:r w:rsidR="00040B1B" w:rsidRPr="00E80D38">
        <w:rPr>
          <w:sz w:val="24"/>
          <w:szCs w:val="24"/>
        </w:rPr>
        <w:t>er in this country or overseas.</w:t>
      </w:r>
    </w:p>
    <w:p w14:paraId="106F7E77" w14:textId="77777777" w:rsidR="00040B1B" w:rsidRDefault="00040B1B"/>
    <w:p w14:paraId="106F7E78" w14:textId="77777777" w:rsidR="00040B1B" w:rsidRPr="006833FA" w:rsidRDefault="00040B1B">
      <w:pPr>
        <w:rPr>
          <w:b/>
          <w:sz w:val="28"/>
          <w:szCs w:val="28"/>
          <w:u w:val="single"/>
        </w:rPr>
      </w:pPr>
      <w:r w:rsidRPr="006833FA">
        <w:rPr>
          <w:b/>
          <w:sz w:val="28"/>
          <w:szCs w:val="28"/>
          <w:u w:val="single"/>
        </w:rPr>
        <w:t xml:space="preserve">Constant </w:t>
      </w:r>
      <w:r w:rsidR="006833FA" w:rsidRPr="006833FA">
        <w:rPr>
          <w:b/>
          <w:sz w:val="28"/>
          <w:szCs w:val="28"/>
          <w:u w:val="single"/>
        </w:rPr>
        <w:t xml:space="preserve">Practice </w:t>
      </w:r>
      <w:r w:rsidR="006803A5" w:rsidRPr="006833FA">
        <w:rPr>
          <w:b/>
          <w:sz w:val="28"/>
          <w:szCs w:val="28"/>
          <w:u w:val="single"/>
        </w:rPr>
        <w:t>and</w:t>
      </w:r>
      <w:r w:rsidR="006833FA" w:rsidRPr="006833FA">
        <w:rPr>
          <w:b/>
          <w:sz w:val="28"/>
          <w:szCs w:val="28"/>
          <w:u w:val="single"/>
        </w:rPr>
        <w:t xml:space="preserve"> </w:t>
      </w:r>
      <w:r w:rsidRPr="006833FA">
        <w:rPr>
          <w:b/>
          <w:sz w:val="28"/>
          <w:szCs w:val="28"/>
          <w:u w:val="single"/>
        </w:rPr>
        <w:t>Procedure</w:t>
      </w:r>
    </w:p>
    <w:p w14:paraId="106F7E79" w14:textId="77777777" w:rsidR="00040B1B" w:rsidRDefault="00040B1B"/>
    <w:p w14:paraId="106F7E7A" w14:textId="78278DB3" w:rsidR="00040B1B" w:rsidRPr="00E80D38" w:rsidRDefault="0061216F">
      <w:pPr>
        <w:rPr>
          <w:sz w:val="24"/>
          <w:szCs w:val="24"/>
        </w:rPr>
      </w:pPr>
      <w:r w:rsidRPr="00E80D38">
        <w:rPr>
          <w:sz w:val="24"/>
          <w:szCs w:val="24"/>
        </w:rPr>
        <w:t xml:space="preserve">At the </w:t>
      </w:r>
      <w:r w:rsidR="00040B1B" w:rsidRPr="00E80D38">
        <w:rPr>
          <w:sz w:val="24"/>
          <w:szCs w:val="24"/>
        </w:rPr>
        <w:t xml:space="preserve">Northdale Horticulture </w:t>
      </w:r>
      <w:r w:rsidRPr="00E80D38">
        <w:rPr>
          <w:sz w:val="24"/>
          <w:szCs w:val="24"/>
        </w:rPr>
        <w:t>it is essential that sta</w:t>
      </w:r>
      <w:r w:rsidR="006833FA" w:rsidRPr="00E80D38">
        <w:rPr>
          <w:sz w:val="24"/>
          <w:szCs w:val="24"/>
        </w:rPr>
        <w:t xml:space="preserve">ff </w:t>
      </w:r>
      <w:r w:rsidR="00D44021" w:rsidRPr="00E80D38">
        <w:rPr>
          <w:sz w:val="24"/>
          <w:szCs w:val="24"/>
        </w:rPr>
        <w:t>can</w:t>
      </w:r>
      <w:r w:rsidR="006833FA" w:rsidRPr="00E80D38">
        <w:rPr>
          <w:sz w:val="24"/>
          <w:szCs w:val="24"/>
        </w:rPr>
        <w:t xml:space="preserve"> identify Service Users</w:t>
      </w:r>
      <w:r w:rsidRPr="00E80D38">
        <w:rPr>
          <w:sz w:val="24"/>
          <w:szCs w:val="24"/>
        </w:rPr>
        <w:t xml:space="preserve"> who may be vulnerable to </w:t>
      </w:r>
      <w:r w:rsidR="00366F13" w:rsidRPr="00E80D38">
        <w:rPr>
          <w:sz w:val="24"/>
          <w:szCs w:val="24"/>
        </w:rPr>
        <w:t>radicalisation and</w:t>
      </w:r>
      <w:r w:rsidRPr="00E80D38">
        <w:rPr>
          <w:sz w:val="24"/>
          <w:szCs w:val="24"/>
        </w:rPr>
        <w:t xml:space="preserve"> know what to do when they are identified. </w:t>
      </w:r>
      <w:r w:rsidR="006833FA" w:rsidRPr="00E80D38">
        <w:rPr>
          <w:sz w:val="24"/>
          <w:szCs w:val="24"/>
        </w:rPr>
        <w:t xml:space="preserve"> </w:t>
      </w:r>
      <w:r w:rsidRPr="00E80D38">
        <w:rPr>
          <w:sz w:val="24"/>
          <w:szCs w:val="24"/>
        </w:rPr>
        <w:t xml:space="preserve">Protecting </w:t>
      </w:r>
      <w:r w:rsidR="006833FA" w:rsidRPr="00E80D38">
        <w:rPr>
          <w:sz w:val="24"/>
          <w:szCs w:val="24"/>
        </w:rPr>
        <w:t>Service User</w:t>
      </w:r>
      <w:r w:rsidR="00366F13">
        <w:rPr>
          <w:sz w:val="24"/>
          <w:szCs w:val="24"/>
        </w:rPr>
        <w:t xml:space="preserve">s </w:t>
      </w:r>
      <w:r w:rsidRPr="00E80D38">
        <w:rPr>
          <w:sz w:val="24"/>
          <w:szCs w:val="24"/>
        </w:rPr>
        <w:t>from the risk of radicalisa</w:t>
      </w:r>
      <w:r w:rsidR="006833FA" w:rsidRPr="00E80D38">
        <w:rPr>
          <w:sz w:val="24"/>
          <w:szCs w:val="24"/>
        </w:rPr>
        <w:t>tion should be seen as part of Northdale Horticulture’s</w:t>
      </w:r>
      <w:r w:rsidRPr="00E80D38">
        <w:rPr>
          <w:sz w:val="24"/>
          <w:szCs w:val="24"/>
        </w:rPr>
        <w:t xml:space="preserve"> wider safeguarding </w:t>
      </w:r>
      <w:r w:rsidR="00AD4E47" w:rsidRPr="00E80D38">
        <w:rPr>
          <w:sz w:val="24"/>
          <w:szCs w:val="24"/>
        </w:rPr>
        <w:t>duties and</w:t>
      </w:r>
      <w:r w:rsidRPr="00E80D38">
        <w:rPr>
          <w:sz w:val="24"/>
          <w:szCs w:val="24"/>
        </w:rPr>
        <w:t xml:space="preserve"> is similar in nature to protecting </w:t>
      </w:r>
      <w:r w:rsidR="006833FA" w:rsidRPr="00E80D38">
        <w:rPr>
          <w:sz w:val="24"/>
          <w:szCs w:val="24"/>
        </w:rPr>
        <w:t xml:space="preserve">Service </w:t>
      </w:r>
      <w:r w:rsidR="00366F13" w:rsidRPr="00E80D38">
        <w:rPr>
          <w:sz w:val="24"/>
          <w:szCs w:val="24"/>
        </w:rPr>
        <w:t>Users from</w:t>
      </w:r>
      <w:r w:rsidRPr="00E80D38">
        <w:rPr>
          <w:sz w:val="24"/>
          <w:szCs w:val="24"/>
        </w:rPr>
        <w:t xml:space="preserve"> other harms (e.g. drugs, gangs, neglect, sexual exploitation), whether these come from within their family or are the product of outside influ</w:t>
      </w:r>
      <w:r w:rsidR="006833FA" w:rsidRPr="00E80D38">
        <w:rPr>
          <w:sz w:val="24"/>
          <w:szCs w:val="24"/>
        </w:rPr>
        <w:t>ences. We can also build Service Users</w:t>
      </w:r>
      <w:r w:rsidRPr="00E80D38">
        <w:rPr>
          <w:sz w:val="24"/>
          <w:szCs w:val="24"/>
        </w:rPr>
        <w:t xml:space="preserve"> resilience to radicalisation by </w:t>
      </w:r>
      <w:r w:rsidRPr="00E80D38">
        <w:rPr>
          <w:sz w:val="24"/>
          <w:szCs w:val="24"/>
        </w:rPr>
        <w:lastRenderedPageBreak/>
        <w:t xml:space="preserve">promoting fundamental British values and enabling them to challenge extremist views. </w:t>
      </w:r>
      <w:r w:rsidR="006803A5" w:rsidRPr="00E80D38">
        <w:rPr>
          <w:sz w:val="24"/>
          <w:szCs w:val="24"/>
        </w:rPr>
        <w:t xml:space="preserve"> All S</w:t>
      </w:r>
      <w:r w:rsidR="00A333D2" w:rsidRPr="00E80D38">
        <w:rPr>
          <w:sz w:val="24"/>
          <w:szCs w:val="24"/>
        </w:rPr>
        <w:t xml:space="preserve">taff </w:t>
      </w:r>
      <w:r w:rsidR="006803A5" w:rsidRPr="00E80D38">
        <w:rPr>
          <w:sz w:val="24"/>
          <w:szCs w:val="24"/>
        </w:rPr>
        <w:t xml:space="preserve">and Volunteers </w:t>
      </w:r>
      <w:r w:rsidR="00A333D2" w:rsidRPr="00E80D38">
        <w:rPr>
          <w:sz w:val="24"/>
          <w:szCs w:val="24"/>
        </w:rPr>
        <w:t>are requir</w:t>
      </w:r>
      <w:r w:rsidRPr="00E80D38">
        <w:rPr>
          <w:sz w:val="24"/>
          <w:szCs w:val="24"/>
        </w:rPr>
        <w:t>ed to challenge extremist and radical views</w:t>
      </w:r>
      <w:r w:rsidR="00A333D2" w:rsidRPr="00E80D38">
        <w:rPr>
          <w:sz w:val="24"/>
          <w:szCs w:val="24"/>
        </w:rPr>
        <w:t xml:space="preserve">. </w:t>
      </w:r>
      <w:r w:rsidRPr="00E80D38">
        <w:rPr>
          <w:sz w:val="24"/>
          <w:szCs w:val="24"/>
        </w:rPr>
        <w:t xml:space="preserve"> It is important to emphasise that the </w:t>
      </w:r>
      <w:r w:rsidR="006803A5" w:rsidRPr="00E80D38">
        <w:rPr>
          <w:sz w:val="24"/>
          <w:szCs w:val="24"/>
        </w:rPr>
        <w:t>Prevent Duty</w:t>
      </w:r>
      <w:r w:rsidR="00A333D2" w:rsidRPr="00E80D38">
        <w:rPr>
          <w:sz w:val="24"/>
          <w:szCs w:val="24"/>
        </w:rPr>
        <w:t xml:space="preserve"> is not intended to stop people</w:t>
      </w:r>
      <w:r w:rsidRPr="00E80D38">
        <w:rPr>
          <w:sz w:val="24"/>
          <w:szCs w:val="24"/>
        </w:rPr>
        <w:t xml:space="preserve"> debating controversial issues. On the contrary, we will always provide a safe space in which </w:t>
      </w:r>
      <w:r w:rsidR="006833FA" w:rsidRPr="00E80D38">
        <w:rPr>
          <w:sz w:val="24"/>
          <w:szCs w:val="24"/>
        </w:rPr>
        <w:t xml:space="preserve">Service </w:t>
      </w:r>
      <w:r w:rsidR="006803A5" w:rsidRPr="00E80D38">
        <w:rPr>
          <w:sz w:val="24"/>
          <w:szCs w:val="24"/>
        </w:rPr>
        <w:t>Users,</w:t>
      </w:r>
      <w:r w:rsidR="00A333D2" w:rsidRPr="00E80D38">
        <w:rPr>
          <w:sz w:val="24"/>
          <w:szCs w:val="24"/>
        </w:rPr>
        <w:t xml:space="preserve"> Volunteers and S</w:t>
      </w:r>
      <w:r w:rsidRPr="00E80D38">
        <w:rPr>
          <w:sz w:val="24"/>
          <w:szCs w:val="24"/>
        </w:rPr>
        <w:t>taff can understand the risks associated with terrorism</w:t>
      </w:r>
      <w:r w:rsidR="00A333D2" w:rsidRPr="00E80D38">
        <w:rPr>
          <w:sz w:val="24"/>
          <w:szCs w:val="24"/>
        </w:rPr>
        <w:t xml:space="preserve"> </w:t>
      </w:r>
      <w:r w:rsidRPr="00E80D38">
        <w:rPr>
          <w:sz w:val="24"/>
          <w:szCs w:val="24"/>
        </w:rPr>
        <w:t xml:space="preserve">and develop the knowledge and skills to be able to challenge extremist arguments. </w:t>
      </w:r>
      <w:r w:rsidR="00A333D2" w:rsidRPr="00E80D38">
        <w:rPr>
          <w:sz w:val="24"/>
          <w:szCs w:val="24"/>
        </w:rPr>
        <w:t>W</w:t>
      </w:r>
      <w:r w:rsidRPr="00E80D38">
        <w:rPr>
          <w:sz w:val="24"/>
          <w:szCs w:val="24"/>
        </w:rPr>
        <w:t xml:space="preserve">e can emphasise this in daily work such as assisting the </w:t>
      </w:r>
      <w:r w:rsidR="006833FA" w:rsidRPr="00E80D38">
        <w:rPr>
          <w:sz w:val="24"/>
          <w:szCs w:val="24"/>
        </w:rPr>
        <w:t xml:space="preserve">Service </w:t>
      </w:r>
      <w:r w:rsidR="00D53E43" w:rsidRPr="00E80D38">
        <w:rPr>
          <w:sz w:val="24"/>
          <w:szCs w:val="24"/>
        </w:rPr>
        <w:t>Users’</w:t>
      </w:r>
      <w:r w:rsidR="006803A5" w:rsidRPr="00E80D38">
        <w:rPr>
          <w:sz w:val="24"/>
          <w:szCs w:val="24"/>
        </w:rPr>
        <w:t xml:space="preserve"> </w:t>
      </w:r>
      <w:r w:rsidRPr="00E80D38">
        <w:rPr>
          <w:sz w:val="24"/>
          <w:szCs w:val="24"/>
        </w:rPr>
        <w:t xml:space="preserve">personal, social and emotional development </w:t>
      </w:r>
      <w:r w:rsidR="00A333D2" w:rsidRPr="00E80D38">
        <w:rPr>
          <w:sz w:val="24"/>
          <w:szCs w:val="24"/>
        </w:rPr>
        <w:t>and understanding of the world.</w:t>
      </w:r>
    </w:p>
    <w:p w14:paraId="106F7E7B" w14:textId="77777777" w:rsidR="008F02F5" w:rsidRDefault="008F02F5"/>
    <w:p w14:paraId="106F7E7D" w14:textId="77777777" w:rsidR="00E80D38" w:rsidRDefault="00E80D38">
      <w:pPr>
        <w:rPr>
          <w:b/>
          <w:sz w:val="28"/>
          <w:szCs w:val="28"/>
          <w:u w:val="single"/>
        </w:rPr>
      </w:pPr>
    </w:p>
    <w:p w14:paraId="106F7E7E" w14:textId="77777777" w:rsidR="00040B1B" w:rsidRPr="006833FA" w:rsidRDefault="00040B1B">
      <w:pPr>
        <w:rPr>
          <w:b/>
          <w:sz w:val="28"/>
          <w:szCs w:val="28"/>
          <w:u w:val="single"/>
        </w:rPr>
      </w:pPr>
      <w:r w:rsidRPr="006833FA">
        <w:rPr>
          <w:b/>
          <w:sz w:val="28"/>
          <w:szCs w:val="28"/>
          <w:u w:val="single"/>
        </w:rPr>
        <w:t xml:space="preserve">Risk </w:t>
      </w:r>
      <w:r w:rsidR="006833FA" w:rsidRPr="006833FA">
        <w:rPr>
          <w:b/>
          <w:sz w:val="28"/>
          <w:szCs w:val="28"/>
          <w:u w:val="single"/>
        </w:rPr>
        <w:t>Assessment</w:t>
      </w:r>
    </w:p>
    <w:p w14:paraId="106F7E7F" w14:textId="77777777" w:rsidR="00040B1B" w:rsidRDefault="00040B1B"/>
    <w:p w14:paraId="106F7E80" w14:textId="605CBD9A" w:rsidR="00040B1B" w:rsidRPr="00E80D38" w:rsidRDefault="0061216F">
      <w:pPr>
        <w:rPr>
          <w:sz w:val="24"/>
          <w:szCs w:val="24"/>
        </w:rPr>
      </w:pPr>
      <w:r w:rsidRPr="00E80D38">
        <w:rPr>
          <w:sz w:val="24"/>
          <w:szCs w:val="24"/>
        </w:rPr>
        <w:t>A</w:t>
      </w:r>
      <w:r w:rsidR="00A333D2" w:rsidRPr="00E80D38">
        <w:rPr>
          <w:sz w:val="24"/>
          <w:szCs w:val="24"/>
        </w:rPr>
        <w:t>ll S</w:t>
      </w:r>
      <w:r w:rsidRPr="00E80D38">
        <w:rPr>
          <w:sz w:val="24"/>
          <w:szCs w:val="24"/>
        </w:rPr>
        <w:t xml:space="preserve">taff </w:t>
      </w:r>
      <w:r w:rsidR="00A333D2" w:rsidRPr="00E80D38">
        <w:rPr>
          <w:sz w:val="24"/>
          <w:szCs w:val="24"/>
        </w:rPr>
        <w:t xml:space="preserve">and Volunteers </w:t>
      </w:r>
      <w:r w:rsidRPr="00E80D38">
        <w:rPr>
          <w:sz w:val="24"/>
          <w:szCs w:val="24"/>
        </w:rPr>
        <w:t xml:space="preserve">are expected to assess the risk of </w:t>
      </w:r>
      <w:r w:rsidR="006833FA" w:rsidRPr="00E80D38">
        <w:rPr>
          <w:sz w:val="24"/>
          <w:szCs w:val="24"/>
        </w:rPr>
        <w:t xml:space="preserve">Service </w:t>
      </w:r>
      <w:r w:rsidR="006803A5" w:rsidRPr="00E80D38">
        <w:rPr>
          <w:sz w:val="24"/>
          <w:szCs w:val="24"/>
        </w:rPr>
        <w:t>Users being</w:t>
      </w:r>
      <w:r w:rsidRPr="00E80D38">
        <w:rPr>
          <w:sz w:val="24"/>
          <w:szCs w:val="24"/>
        </w:rPr>
        <w:t xml:space="preserve"> drawn into terrorism, including support for extremist ideas that </w:t>
      </w:r>
      <w:r w:rsidR="006803A5" w:rsidRPr="00E80D38">
        <w:rPr>
          <w:sz w:val="24"/>
          <w:szCs w:val="24"/>
        </w:rPr>
        <w:t xml:space="preserve">are part of terrorist ideology.  </w:t>
      </w:r>
      <w:r w:rsidRPr="00E80D38">
        <w:rPr>
          <w:sz w:val="24"/>
          <w:szCs w:val="24"/>
        </w:rPr>
        <w:t xml:space="preserve">This means being able to demonstrate both a general understanding of the risks affecting </w:t>
      </w:r>
      <w:r w:rsidR="006833FA" w:rsidRPr="00E80D38">
        <w:rPr>
          <w:sz w:val="24"/>
          <w:szCs w:val="24"/>
        </w:rPr>
        <w:t xml:space="preserve">Service Users </w:t>
      </w:r>
      <w:r w:rsidRPr="00E80D38">
        <w:rPr>
          <w:sz w:val="24"/>
          <w:szCs w:val="24"/>
        </w:rPr>
        <w:t xml:space="preserve">in the </w:t>
      </w:r>
      <w:r w:rsidR="006803A5" w:rsidRPr="00E80D38">
        <w:rPr>
          <w:sz w:val="24"/>
          <w:szCs w:val="24"/>
        </w:rPr>
        <w:t xml:space="preserve">local </w:t>
      </w:r>
      <w:r w:rsidRPr="00E80D38">
        <w:rPr>
          <w:sz w:val="24"/>
          <w:szCs w:val="24"/>
        </w:rPr>
        <w:t xml:space="preserve">area and a specific understanding of how to identify individual </w:t>
      </w:r>
      <w:r w:rsidR="006833FA" w:rsidRPr="00E80D38">
        <w:rPr>
          <w:sz w:val="24"/>
          <w:szCs w:val="24"/>
        </w:rPr>
        <w:t xml:space="preserve">Service Users </w:t>
      </w:r>
      <w:r w:rsidRPr="00E80D38">
        <w:rPr>
          <w:sz w:val="24"/>
          <w:szCs w:val="24"/>
        </w:rPr>
        <w:t xml:space="preserve">who may be at risk of radicalisation and what to do to support them. </w:t>
      </w:r>
      <w:r w:rsidR="006803A5" w:rsidRPr="00E80D38">
        <w:rPr>
          <w:sz w:val="24"/>
          <w:szCs w:val="24"/>
        </w:rPr>
        <w:t xml:space="preserve"> </w:t>
      </w:r>
      <w:r w:rsidRPr="00E80D38">
        <w:rPr>
          <w:sz w:val="24"/>
          <w:szCs w:val="24"/>
        </w:rPr>
        <w:t xml:space="preserve">As with managing other safeguarding risks, </w:t>
      </w:r>
      <w:r w:rsidR="00A333D2" w:rsidRPr="00E80D38">
        <w:rPr>
          <w:sz w:val="24"/>
          <w:szCs w:val="24"/>
        </w:rPr>
        <w:t>S</w:t>
      </w:r>
      <w:r w:rsidRPr="00E80D38">
        <w:rPr>
          <w:sz w:val="24"/>
          <w:szCs w:val="24"/>
        </w:rPr>
        <w:t xml:space="preserve">taff </w:t>
      </w:r>
      <w:r w:rsidR="00A333D2" w:rsidRPr="00E80D38">
        <w:rPr>
          <w:sz w:val="24"/>
          <w:szCs w:val="24"/>
        </w:rPr>
        <w:t xml:space="preserve">and Volunteers </w:t>
      </w:r>
      <w:r w:rsidRPr="00E80D38">
        <w:rPr>
          <w:sz w:val="24"/>
          <w:szCs w:val="24"/>
        </w:rPr>
        <w:t xml:space="preserve">should be </w:t>
      </w:r>
      <w:r w:rsidR="00D44021" w:rsidRPr="00E80D38">
        <w:rPr>
          <w:sz w:val="24"/>
          <w:szCs w:val="24"/>
        </w:rPr>
        <w:t>alerted</w:t>
      </w:r>
      <w:r w:rsidRPr="00E80D38">
        <w:rPr>
          <w:sz w:val="24"/>
          <w:szCs w:val="24"/>
        </w:rPr>
        <w:t xml:space="preserve"> to changes in </w:t>
      </w:r>
      <w:r w:rsidR="006833FA" w:rsidRPr="00E80D38">
        <w:rPr>
          <w:sz w:val="24"/>
          <w:szCs w:val="24"/>
        </w:rPr>
        <w:t xml:space="preserve">Service </w:t>
      </w:r>
      <w:r w:rsidR="00D53E43" w:rsidRPr="00E80D38">
        <w:rPr>
          <w:sz w:val="24"/>
          <w:szCs w:val="24"/>
        </w:rPr>
        <w:t>Users’</w:t>
      </w:r>
      <w:r w:rsidR="006803A5" w:rsidRPr="00E80D38">
        <w:rPr>
          <w:sz w:val="24"/>
          <w:szCs w:val="24"/>
        </w:rPr>
        <w:t xml:space="preserve"> </w:t>
      </w:r>
      <w:r w:rsidRPr="00E80D38">
        <w:rPr>
          <w:sz w:val="24"/>
          <w:szCs w:val="24"/>
        </w:rPr>
        <w:t xml:space="preserve">behaviour which could indicate that they may be in need of help or protection. Staff </w:t>
      </w:r>
      <w:r w:rsidR="00A333D2" w:rsidRPr="00E80D38">
        <w:rPr>
          <w:sz w:val="24"/>
          <w:szCs w:val="24"/>
        </w:rPr>
        <w:t xml:space="preserve">and Volunteers </w:t>
      </w:r>
      <w:r w:rsidRPr="00E80D38">
        <w:rPr>
          <w:sz w:val="24"/>
          <w:szCs w:val="24"/>
        </w:rPr>
        <w:t xml:space="preserve">should use their professional judgement in identifying </w:t>
      </w:r>
      <w:r w:rsidR="006833FA" w:rsidRPr="00E80D38">
        <w:rPr>
          <w:sz w:val="24"/>
          <w:szCs w:val="24"/>
        </w:rPr>
        <w:t xml:space="preserve">Service </w:t>
      </w:r>
      <w:r w:rsidR="006803A5" w:rsidRPr="00E80D38">
        <w:rPr>
          <w:sz w:val="24"/>
          <w:szCs w:val="24"/>
        </w:rPr>
        <w:t>Users who</w:t>
      </w:r>
      <w:r w:rsidRPr="00E80D38">
        <w:rPr>
          <w:sz w:val="24"/>
          <w:szCs w:val="24"/>
        </w:rPr>
        <w:t xml:space="preserve"> might be at risk of radicalisation and act proportionately which may include making a referr</w:t>
      </w:r>
      <w:r w:rsidR="00A333D2" w:rsidRPr="00E80D38">
        <w:rPr>
          <w:sz w:val="24"/>
          <w:szCs w:val="24"/>
        </w:rPr>
        <w:t>al to the Channel program (see Appen</w:t>
      </w:r>
      <w:r w:rsidR="006803A5" w:rsidRPr="00E80D38">
        <w:rPr>
          <w:sz w:val="24"/>
          <w:szCs w:val="24"/>
        </w:rPr>
        <w:t>d</w:t>
      </w:r>
      <w:r w:rsidR="00A333D2" w:rsidRPr="00E80D38">
        <w:rPr>
          <w:sz w:val="24"/>
          <w:szCs w:val="24"/>
        </w:rPr>
        <w:t>ix 1</w:t>
      </w:r>
      <w:r w:rsidR="00040B1B" w:rsidRPr="00E80D38">
        <w:rPr>
          <w:sz w:val="24"/>
          <w:szCs w:val="24"/>
        </w:rPr>
        <w:t>)</w:t>
      </w:r>
    </w:p>
    <w:p w14:paraId="106F7E81" w14:textId="77777777" w:rsidR="00040B1B" w:rsidRPr="00E80D38" w:rsidRDefault="00040B1B">
      <w:pPr>
        <w:rPr>
          <w:sz w:val="24"/>
          <w:szCs w:val="24"/>
        </w:rPr>
      </w:pPr>
    </w:p>
    <w:p w14:paraId="106F7E82" w14:textId="77777777" w:rsidR="00040B1B" w:rsidRPr="006833FA" w:rsidRDefault="0061216F">
      <w:pPr>
        <w:rPr>
          <w:b/>
          <w:sz w:val="28"/>
          <w:szCs w:val="28"/>
          <w:u w:val="single"/>
        </w:rPr>
      </w:pPr>
      <w:r w:rsidRPr="006833FA">
        <w:rPr>
          <w:b/>
          <w:sz w:val="28"/>
          <w:szCs w:val="28"/>
          <w:u w:val="single"/>
        </w:rPr>
        <w:t>P</w:t>
      </w:r>
      <w:r w:rsidR="00040B1B" w:rsidRPr="006833FA">
        <w:rPr>
          <w:b/>
          <w:sz w:val="28"/>
          <w:szCs w:val="28"/>
          <w:u w:val="single"/>
        </w:rPr>
        <w:t xml:space="preserve">rocedure </w:t>
      </w:r>
      <w:r w:rsidR="006803A5" w:rsidRPr="006833FA">
        <w:rPr>
          <w:b/>
          <w:sz w:val="28"/>
          <w:szCs w:val="28"/>
          <w:u w:val="single"/>
        </w:rPr>
        <w:t>for</w:t>
      </w:r>
      <w:r w:rsidR="006833FA" w:rsidRPr="006833FA">
        <w:rPr>
          <w:b/>
          <w:sz w:val="28"/>
          <w:szCs w:val="28"/>
          <w:u w:val="single"/>
        </w:rPr>
        <w:t xml:space="preserve"> Reporting Concerns</w:t>
      </w:r>
    </w:p>
    <w:p w14:paraId="106F7E83" w14:textId="77777777" w:rsidR="00040B1B" w:rsidRDefault="00040B1B"/>
    <w:p w14:paraId="106F7E84" w14:textId="7562AB84" w:rsidR="00A333D2" w:rsidRPr="00E80D38" w:rsidRDefault="00A333D2">
      <w:pPr>
        <w:rPr>
          <w:sz w:val="24"/>
          <w:szCs w:val="24"/>
        </w:rPr>
      </w:pPr>
      <w:r w:rsidRPr="00E80D38">
        <w:rPr>
          <w:sz w:val="24"/>
          <w:szCs w:val="24"/>
        </w:rPr>
        <w:t>If a member of Staff or Volunteer</w:t>
      </w:r>
      <w:r w:rsidR="0061216F" w:rsidRPr="00E80D38">
        <w:rPr>
          <w:sz w:val="24"/>
          <w:szCs w:val="24"/>
        </w:rPr>
        <w:t xml:space="preserve"> has a </w:t>
      </w:r>
      <w:r w:rsidRPr="00E80D38">
        <w:rPr>
          <w:sz w:val="24"/>
          <w:szCs w:val="24"/>
        </w:rPr>
        <w:t xml:space="preserve">concern about a particular Service </w:t>
      </w:r>
      <w:r w:rsidR="00D44021" w:rsidRPr="00E80D38">
        <w:rPr>
          <w:sz w:val="24"/>
          <w:szCs w:val="24"/>
        </w:rPr>
        <w:t>Users,</w:t>
      </w:r>
      <w:r w:rsidRPr="00E80D38">
        <w:rPr>
          <w:sz w:val="24"/>
          <w:szCs w:val="24"/>
        </w:rPr>
        <w:t xml:space="preserve"> they should follow Northdale Horticulture’s</w:t>
      </w:r>
      <w:r w:rsidR="0061216F" w:rsidRPr="00E80D38">
        <w:rPr>
          <w:sz w:val="24"/>
          <w:szCs w:val="24"/>
        </w:rPr>
        <w:t xml:space="preserve"> normal safeguarding procedures, includ</w:t>
      </w:r>
      <w:r w:rsidRPr="00E80D38">
        <w:rPr>
          <w:sz w:val="24"/>
          <w:szCs w:val="24"/>
        </w:rPr>
        <w:t xml:space="preserve">ing discussing with their concerns with </w:t>
      </w:r>
      <w:r w:rsidR="00D53E43" w:rsidRPr="00E80D38">
        <w:rPr>
          <w:sz w:val="24"/>
          <w:szCs w:val="24"/>
        </w:rPr>
        <w:t>the designated</w:t>
      </w:r>
      <w:r w:rsidR="0061216F" w:rsidRPr="00E80D38">
        <w:rPr>
          <w:sz w:val="24"/>
          <w:szCs w:val="24"/>
        </w:rPr>
        <w:t xml:space="preserve"> safeguarding lead</w:t>
      </w:r>
      <w:r w:rsidR="00D53E43">
        <w:rPr>
          <w:sz w:val="24"/>
          <w:szCs w:val="24"/>
        </w:rPr>
        <w:t xml:space="preserve"> or </w:t>
      </w:r>
      <w:r w:rsidR="00D53E43" w:rsidRPr="00E43634">
        <w:rPr>
          <w:sz w:val="24"/>
          <w:szCs w:val="24"/>
        </w:rPr>
        <w:t>deputy</w:t>
      </w:r>
      <w:r w:rsidR="0061216F" w:rsidRPr="00E80D38">
        <w:rPr>
          <w:sz w:val="24"/>
          <w:szCs w:val="24"/>
        </w:rPr>
        <w:t xml:space="preserve"> who will, where deemed necessary, </w:t>
      </w:r>
      <w:r w:rsidRPr="00E80D38">
        <w:rPr>
          <w:sz w:val="24"/>
          <w:szCs w:val="24"/>
        </w:rPr>
        <w:t xml:space="preserve">discuss it </w:t>
      </w:r>
      <w:r w:rsidR="0061216F" w:rsidRPr="00E80D38">
        <w:rPr>
          <w:sz w:val="24"/>
          <w:szCs w:val="24"/>
        </w:rPr>
        <w:t xml:space="preserve">with </w:t>
      </w:r>
      <w:r w:rsidR="006833FA" w:rsidRPr="00E80D38">
        <w:rPr>
          <w:sz w:val="24"/>
          <w:szCs w:val="24"/>
        </w:rPr>
        <w:t xml:space="preserve">Service Users </w:t>
      </w:r>
      <w:r w:rsidR="0061216F" w:rsidRPr="00E80D38">
        <w:rPr>
          <w:sz w:val="24"/>
          <w:szCs w:val="24"/>
        </w:rPr>
        <w:t>’s care</w:t>
      </w:r>
      <w:r w:rsidRPr="00E80D38">
        <w:rPr>
          <w:sz w:val="24"/>
          <w:szCs w:val="24"/>
        </w:rPr>
        <w:t>r</w:t>
      </w:r>
      <w:r w:rsidR="001B304A">
        <w:rPr>
          <w:sz w:val="24"/>
          <w:szCs w:val="24"/>
        </w:rPr>
        <w:t>.</w:t>
      </w:r>
      <w:r w:rsidR="0061216F" w:rsidRPr="00E80D38">
        <w:rPr>
          <w:sz w:val="24"/>
          <w:szCs w:val="24"/>
        </w:rPr>
        <w:t xml:space="preserve"> You can also contact your local police force or dial 101 (the non-emergency number)</w:t>
      </w:r>
      <w:r w:rsidR="00451848">
        <w:rPr>
          <w:sz w:val="24"/>
          <w:szCs w:val="24"/>
        </w:rPr>
        <w:t xml:space="preserve"> </w:t>
      </w:r>
      <w:r w:rsidR="000A06CA" w:rsidRPr="00E43634">
        <w:rPr>
          <w:sz w:val="24"/>
          <w:szCs w:val="24"/>
        </w:rPr>
        <w:t xml:space="preserve">or The Prevent Advice Line </w:t>
      </w:r>
      <w:r w:rsidR="00451848" w:rsidRPr="00E43634">
        <w:rPr>
          <w:sz w:val="24"/>
          <w:szCs w:val="24"/>
        </w:rPr>
        <w:t xml:space="preserve">on 0800 011 3764. </w:t>
      </w:r>
      <w:r w:rsidR="0061216F" w:rsidRPr="00E80D38">
        <w:rPr>
          <w:sz w:val="24"/>
          <w:szCs w:val="24"/>
        </w:rPr>
        <w:t>They can talk to you in confidence about your concerns and help you gain access to support and advice. Also, they can advise if this would be a case for Channel</w:t>
      </w:r>
      <w:r w:rsidRPr="00E80D38">
        <w:rPr>
          <w:sz w:val="24"/>
          <w:szCs w:val="24"/>
        </w:rPr>
        <w:t>.</w:t>
      </w:r>
      <w:r w:rsidR="000A06CA" w:rsidRPr="000A06CA">
        <w:rPr>
          <w:rFonts w:ascii="Arial" w:hAnsi="Arial" w:cs="Arial"/>
          <w:color w:val="0B0C0C"/>
          <w:sz w:val="29"/>
          <w:szCs w:val="29"/>
          <w:shd w:val="clear" w:color="auto" w:fill="FFFFFF"/>
        </w:rPr>
        <w:t xml:space="preserve"> </w:t>
      </w:r>
      <w:r w:rsidR="0061216F" w:rsidRPr="00E80D38">
        <w:rPr>
          <w:sz w:val="24"/>
          <w:szCs w:val="24"/>
        </w:rPr>
        <w:t xml:space="preserve"> </w:t>
      </w:r>
      <w:r w:rsidRPr="00E80D38">
        <w:rPr>
          <w:sz w:val="24"/>
          <w:szCs w:val="24"/>
        </w:rPr>
        <w:t xml:space="preserve"> </w:t>
      </w:r>
      <w:r w:rsidR="0061216F" w:rsidRPr="00E80D38">
        <w:rPr>
          <w:sz w:val="24"/>
          <w:szCs w:val="24"/>
        </w:rPr>
        <w:t>Concerns can also be raised by email to</w:t>
      </w:r>
      <w:r w:rsidRPr="00E80D38">
        <w:rPr>
          <w:sz w:val="24"/>
          <w:szCs w:val="24"/>
        </w:rPr>
        <w:t>:</w:t>
      </w:r>
    </w:p>
    <w:p w14:paraId="106F7E85" w14:textId="77777777" w:rsidR="008F02F5" w:rsidRPr="00E80D38" w:rsidRDefault="008F02F5" w:rsidP="008F02F5">
      <w:pPr>
        <w:ind w:left="720"/>
        <w:rPr>
          <w:sz w:val="24"/>
          <w:szCs w:val="24"/>
        </w:rPr>
      </w:pPr>
    </w:p>
    <w:p w14:paraId="106F7E86" w14:textId="77777777" w:rsidR="00542FFD" w:rsidRDefault="00FE07CA" w:rsidP="008F02F5">
      <w:pPr>
        <w:ind w:left="720"/>
      </w:pPr>
      <w:hyperlink r:id="rId12" w:history="1">
        <w:r w:rsidR="00A333D2" w:rsidRPr="00AC403F">
          <w:rPr>
            <w:rStyle w:val="Hyperlink"/>
          </w:rPr>
          <w:t>counter.extremism@education.gsi.gov.uk</w:t>
        </w:r>
      </w:hyperlink>
    </w:p>
    <w:p w14:paraId="106F7E87" w14:textId="77777777" w:rsidR="0061216F" w:rsidRDefault="0061216F"/>
    <w:p w14:paraId="106F7E88" w14:textId="77777777" w:rsidR="008F02F5" w:rsidRPr="00AC7084" w:rsidRDefault="008F02F5" w:rsidP="008F02F5">
      <w:pPr>
        <w:shd w:val="clear" w:color="auto" w:fill="FFFFFF"/>
        <w:ind w:left="10" w:right="461"/>
        <w:rPr>
          <w:b/>
          <w:color w:val="000000"/>
          <w:spacing w:val="-3"/>
          <w:sz w:val="28"/>
          <w:szCs w:val="28"/>
          <w:u w:val="single"/>
        </w:rPr>
      </w:pPr>
      <w:r>
        <w:rPr>
          <w:b/>
          <w:color w:val="000000"/>
          <w:spacing w:val="-3"/>
          <w:sz w:val="28"/>
          <w:szCs w:val="28"/>
          <w:u w:val="single"/>
        </w:rPr>
        <w:t>Training Requirement</w:t>
      </w:r>
    </w:p>
    <w:p w14:paraId="106F7E89" w14:textId="77777777" w:rsidR="008F02F5" w:rsidRDefault="008F02F5" w:rsidP="008F02F5">
      <w:pPr>
        <w:shd w:val="clear" w:color="auto" w:fill="FFFFFF"/>
        <w:ind w:left="10" w:right="461"/>
        <w:rPr>
          <w:color w:val="000000"/>
          <w:spacing w:val="-3"/>
        </w:rPr>
      </w:pPr>
    </w:p>
    <w:p w14:paraId="106F7E8A" w14:textId="77777777" w:rsidR="008F02F5" w:rsidRPr="00E80D38" w:rsidRDefault="008F02F5" w:rsidP="008F02F5">
      <w:pPr>
        <w:shd w:val="clear" w:color="auto" w:fill="FFFFFF"/>
        <w:ind w:left="10"/>
        <w:rPr>
          <w:rFonts w:ascii="Calibri" w:hAnsi="Calibri"/>
          <w:sz w:val="24"/>
          <w:szCs w:val="24"/>
        </w:rPr>
      </w:pPr>
      <w:r w:rsidRPr="00E80D38">
        <w:rPr>
          <w:rFonts w:ascii="Calibri" w:hAnsi="Calibri"/>
          <w:color w:val="424242"/>
          <w:sz w:val="24"/>
          <w:szCs w:val="24"/>
        </w:rPr>
        <w:t>All Trustees, Staf</w:t>
      </w:r>
      <w:r w:rsidR="006803A5" w:rsidRPr="00E80D38">
        <w:rPr>
          <w:rFonts w:ascii="Calibri" w:hAnsi="Calibri"/>
          <w:color w:val="424242"/>
          <w:sz w:val="24"/>
          <w:szCs w:val="24"/>
        </w:rPr>
        <w:t xml:space="preserve">f, Volunteers </w:t>
      </w:r>
      <w:r w:rsidRPr="00E80D38">
        <w:rPr>
          <w:rFonts w:ascii="Calibri" w:hAnsi="Calibri"/>
          <w:color w:val="424242"/>
          <w:sz w:val="24"/>
          <w:szCs w:val="24"/>
        </w:rPr>
        <w:t xml:space="preserve">will be provided with training and </w:t>
      </w:r>
      <w:r w:rsidRPr="00E80D38">
        <w:rPr>
          <w:rFonts w:ascii="Calibri" w:hAnsi="Calibri"/>
          <w:color w:val="424242"/>
          <w:spacing w:val="1"/>
          <w:sz w:val="24"/>
          <w:szCs w:val="24"/>
        </w:rPr>
        <w:t>information to enable them to develop the awareness skills and abilities appropriate to their role within the organisation and respons</w:t>
      </w:r>
      <w:r w:rsidR="006803A5" w:rsidRPr="00E80D38">
        <w:rPr>
          <w:rFonts w:ascii="Calibri" w:hAnsi="Calibri"/>
          <w:color w:val="424242"/>
          <w:spacing w:val="1"/>
          <w:sz w:val="24"/>
          <w:szCs w:val="24"/>
        </w:rPr>
        <w:t>ibilities regarding their Prevent Duty</w:t>
      </w:r>
      <w:r w:rsidRPr="00E80D38">
        <w:rPr>
          <w:rFonts w:ascii="Calibri" w:hAnsi="Calibri"/>
          <w:color w:val="424242"/>
          <w:spacing w:val="1"/>
          <w:sz w:val="24"/>
          <w:szCs w:val="24"/>
        </w:rPr>
        <w:t>.</w:t>
      </w:r>
    </w:p>
    <w:p w14:paraId="106F7E8B" w14:textId="77777777" w:rsidR="008F02F5" w:rsidRDefault="008F02F5" w:rsidP="008F02F5">
      <w:pPr>
        <w:shd w:val="clear" w:color="auto" w:fill="FFFFFF"/>
        <w:ind w:left="10" w:right="461"/>
        <w:rPr>
          <w:color w:val="000000"/>
          <w:spacing w:val="-3"/>
        </w:rPr>
      </w:pPr>
    </w:p>
    <w:p w14:paraId="106F7E8C" w14:textId="77777777" w:rsidR="008F02F5" w:rsidRPr="00AC7084" w:rsidRDefault="008F02F5" w:rsidP="008F02F5">
      <w:pPr>
        <w:shd w:val="clear" w:color="auto" w:fill="FFFFFF"/>
        <w:ind w:left="10" w:right="461"/>
        <w:rPr>
          <w:sz w:val="28"/>
          <w:szCs w:val="28"/>
        </w:rPr>
      </w:pPr>
      <w:r>
        <w:rPr>
          <w:b/>
          <w:bCs/>
          <w:color w:val="000000"/>
          <w:spacing w:val="-5"/>
          <w:sz w:val="28"/>
          <w:szCs w:val="28"/>
          <w:u w:val="single"/>
        </w:rPr>
        <w:t>Related Policies and P</w:t>
      </w:r>
      <w:r w:rsidRPr="00AC7084">
        <w:rPr>
          <w:b/>
          <w:bCs/>
          <w:color w:val="000000"/>
          <w:spacing w:val="-5"/>
          <w:sz w:val="28"/>
          <w:szCs w:val="28"/>
          <w:u w:val="single"/>
        </w:rPr>
        <w:t>rocedures</w:t>
      </w:r>
    </w:p>
    <w:p w14:paraId="106F7E8D" w14:textId="77777777" w:rsidR="008F02F5" w:rsidRPr="00E80D38" w:rsidRDefault="008F02F5" w:rsidP="008F02F5">
      <w:pPr>
        <w:shd w:val="clear" w:color="auto" w:fill="FFFFFF"/>
        <w:ind w:left="10" w:right="461"/>
        <w:rPr>
          <w:color w:val="000000"/>
          <w:sz w:val="24"/>
          <w:szCs w:val="24"/>
        </w:rPr>
      </w:pPr>
    </w:p>
    <w:p w14:paraId="106F7E8E" w14:textId="77777777" w:rsidR="008F02F5" w:rsidRPr="00E80D38" w:rsidRDefault="008F02F5" w:rsidP="008F02F5">
      <w:pPr>
        <w:shd w:val="clear" w:color="auto" w:fill="FFFFFF"/>
        <w:rPr>
          <w:rFonts w:ascii="Calibri" w:hAnsi="Calibri"/>
          <w:color w:val="3D3D3D"/>
          <w:spacing w:val="-2"/>
          <w:sz w:val="24"/>
          <w:szCs w:val="24"/>
        </w:rPr>
      </w:pPr>
      <w:r w:rsidRPr="00E80D38">
        <w:rPr>
          <w:rFonts w:ascii="Calibri" w:hAnsi="Calibri"/>
          <w:color w:val="3D3D3D"/>
          <w:spacing w:val="-2"/>
          <w:sz w:val="24"/>
          <w:szCs w:val="24"/>
        </w:rPr>
        <w:t>Abuse of Clients</w:t>
      </w:r>
    </w:p>
    <w:p w14:paraId="106F7E8F" w14:textId="77777777" w:rsidR="008F02F5" w:rsidRPr="00E80D38" w:rsidRDefault="008F02F5" w:rsidP="008F02F5">
      <w:pPr>
        <w:shd w:val="clear" w:color="auto" w:fill="FFFFFF"/>
        <w:rPr>
          <w:rFonts w:ascii="Calibri" w:hAnsi="Calibri"/>
          <w:color w:val="3D3D3D"/>
          <w:spacing w:val="-2"/>
          <w:sz w:val="24"/>
          <w:szCs w:val="24"/>
        </w:rPr>
      </w:pPr>
      <w:r w:rsidRPr="00E80D38">
        <w:rPr>
          <w:rFonts w:ascii="Calibri" w:hAnsi="Calibri"/>
          <w:color w:val="3D3D3D"/>
          <w:spacing w:val="-2"/>
          <w:sz w:val="24"/>
          <w:szCs w:val="24"/>
        </w:rPr>
        <w:t>Code of Conduct</w:t>
      </w:r>
    </w:p>
    <w:p w14:paraId="106F7E90" w14:textId="77777777" w:rsidR="008F02F5" w:rsidRPr="00E80D38" w:rsidRDefault="008F02F5" w:rsidP="008F02F5">
      <w:pPr>
        <w:shd w:val="clear" w:color="auto" w:fill="FFFFFF"/>
        <w:rPr>
          <w:rFonts w:ascii="Calibri" w:hAnsi="Calibri"/>
          <w:color w:val="3D3D3D"/>
          <w:spacing w:val="-2"/>
          <w:sz w:val="24"/>
          <w:szCs w:val="24"/>
        </w:rPr>
      </w:pPr>
      <w:r w:rsidRPr="00E80D38">
        <w:rPr>
          <w:rFonts w:ascii="Calibri" w:hAnsi="Calibri"/>
          <w:color w:val="3D3D3D"/>
          <w:spacing w:val="-2"/>
          <w:sz w:val="24"/>
          <w:szCs w:val="24"/>
        </w:rPr>
        <w:t xml:space="preserve">Safeguarding </w:t>
      </w:r>
      <w:r w:rsidR="006803A5" w:rsidRPr="00E80D38">
        <w:rPr>
          <w:rFonts w:ascii="Calibri" w:hAnsi="Calibri"/>
          <w:color w:val="3D3D3D"/>
          <w:spacing w:val="-2"/>
          <w:sz w:val="24"/>
          <w:szCs w:val="24"/>
        </w:rPr>
        <w:t>Vulnerable</w:t>
      </w:r>
      <w:r w:rsidRPr="00E80D38">
        <w:rPr>
          <w:rFonts w:ascii="Calibri" w:hAnsi="Calibri"/>
          <w:color w:val="3D3D3D"/>
          <w:spacing w:val="-2"/>
          <w:sz w:val="24"/>
          <w:szCs w:val="24"/>
        </w:rPr>
        <w:t xml:space="preserve"> People</w:t>
      </w:r>
    </w:p>
    <w:p w14:paraId="7D797A74" w14:textId="6A415919" w:rsidR="00FE07CA" w:rsidRDefault="00FE07CA" w:rsidP="008F02F5">
      <w:pPr>
        <w:rPr>
          <w:rFonts w:ascii="Calibri" w:hAnsi="Calibri"/>
        </w:rPr>
      </w:pPr>
    </w:p>
    <w:p w14:paraId="15F81B70" w14:textId="77777777" w:rsidR="00FE07CA" w:rsidRDefault="00FE07CA" w:rsidP="008F02F5">
      <w:pPr>
        <w:rPr>
          <w:rFonts w:ascii="Calibri" w:hAnsi="Calibri"/>
        </w:rPr>
      </w:pPr>
    </w:p>
    <w:p w14:paraId="5FFD0CC5" w14:textId="77777777" w:rsidR="00FE07CA" w:rsidRPr="006E3C38" w:rsidRDefault="00FE07CA" w:rsidP="008F02F5">
      <w:pPr>
        <w:rPr>
          <w:rFonts w:ascii="Calibri" w:hAnsi="Calibri"/>
        </w:rPr>
      </w:pPr>
    </w:p>
    <w:p w14:paraId="106F7E92" w14:textId="77777777" w:rsidR="008F02F5" w:rsidRPr="00CB5613" w:rsidRDefault="008F02F5" w:rsidP="008F02F5">
      <w:pPr>
        <w:shd w:val="clear" w:color="auto" w:fill="FFFFFF"/>
        <w:ind w:left="5" w:right="6451" w:hanging="5"/>
        <w:rPr>
          <w:sz w:val="28"/>
          <w:szCs w:val="28"/>
          <w:u w:val="single"/>
        </w:rPr>
      </w:pPr>
      <w:r>
        <w:rPr>
          <w:b/>
          <w:bCs/>
          <w:color w:val="000000"/>
          <w:spacing w:val="-1"/>
          <w:w w:val="92"/>
          <w:sz w:val="28"/>
          <w:szCs w:val="28"/>
          <w:u w:val="single"/>
        </w:rPr>
        <w:t>Appendix</w:t>
      </w:r>
    </w:p>
    <w:p w14:paraId="106F7E93" w14:textId="77777777" w:rsidR="008F02F5" w:rsidRPr="008F02F5" w:rsidRDefault="008F02F5"/>
    <w:p w14:paraId="106F7E94" w14:textId="77777777" w:rsidR="00040B1B" w:rsidRPr="008F02F5" w:rsidRDefault="008F02F5">
      <w:r w:rsidRPr="008F02F5">
        <w:t xml:space="preserve">1.   </w:t>
      </w:r>
      <w:r w:rsidR="00040B1B" w:rsidRPr="008F02F5">
        <w:t>Channel</w:t>
      </w:r>
    </w:p>
    <w:p w14:paraId="3CD23E16" w14:textId="77777777" w:rsidR="00FE07CA" w:rsidRDefault="00FE07CA" w:rsidP="008F02F5">
      <w:pPr>
        <w:jc w:val="right"/>
        <w:rPr>
          <w:sz w:val="24"/>
          <w:szCs w:val="24"/>
        </w:rPr>
      </w:pPr>
    </w:p>
    <w:p w14:paraId="3F8DBF15" w14:textId="77777777" w:rsidR="00FE07CA" w:rsidRDefault="00FE07CA" w:rsidP="008F02F5">
      <w:pPr>
        <w:jc w:val="right"/>
        <w:rPr>
          <w:sz w:val="24"/>
          <w:szCs w:val="24"/>
        </w:rPr>
      </w:pPr>
    </w:p>
    <w:p w14:paraId="0E257AE5" w14:textId="77777777" w:rsidR="00FE07CA" w:rsidRDefault="00FE07CA" w:rsidP="008F02F5">
      <w:pPr>
        <w:jc w:val="right"/>
        <w:rPr>
          <w:sz w:val="24"/>
          <w:szCs w:val="24"/>
        </w:rPr>
      </w:pPr>
    </w:p>
    <w:p w14:paraId="1754D816" w14:textId="77777777" w:rsidR="00FE07CA" w:rsidRDefault="00FE07CA" w:rsidP="008F02F5">
      <w:pPr>
        <w:jc w:val="right"/>
        <w:rPr>
          <w:sz w:val="24"/>
          <w:szCs w:val="24"/>
        </w:rPr>
      </w:pPr>
    </w:p>
    <w:p w14:paraId="106F7E98" w14:textId="77777777" w:rsidR="008F02F5" w:rsidRDefault="008F02F5" w:rsidP="008F02F5">
      <w:pPr>
        <w:jc w:val="right"/>
        <w:rPr>
          <w:sz w:val="24"/>
          <w:szCs w:val="24"/>
        </w:rPr>
      </w:pPr>
      <w:bookmarkStart w:id="0" w:name="_GoBack"/>
      <w:bookmarkEnd w:id="0"/>
      <w:r>
        <w:rPr>
          <w:sz w:val="24"/>
          <w:szCs w:val="24"/>
        </w:rPr>
        <w:t>Appendix 1</w:t>
      </w:r>
    </w:p>
    <w:p w14:paraId="106F7E99" w14:textId="77777777" w:rsidR="008F02F5" w:rsidRDefault="008F02F5" w:rsidP="008F02F5">
      <w:pPr>
        <w:jc w:val="right"/>
        <w:rPr>
          <w:sz w:val="24"/>
          <w:szCs w:val="24"/>
        </w:rPr>
      </w:pPr>
      <w:r>
        <w:rPr>
          <w:sz w:val="24"/>
          <w:szCs w:val="24"/>
        </w:rPr>
        <w:t xml:space="preserve">To </w:t>
      </w:r>
      <w:r w:rsidR="006803A5">
        <w:rPr>
          <w:sz w:val="24"/>
          <w:szCs w:val="24"/>
        </w:rPr>
        <w:t>Prevent Duty</w:t>
      </w:r>
    </w:p>
    <w:p w14:paraId="106F7E9A" w14:textId="77777777" w:rsidR="006803A5" w:rsidRDefault="006803A5" w:rsidP="008F02F5">
      <w:pPr>
        <w:jc w:val="right"/>
        <w:rPr>
          <w:sz w:val="24"/>
          <w:szCs w:val="24"/>
        </w:rPr>
      </w:pPr>
      <w:r>
        <w:rPr>
          <w:sz w:val="24"/>
          <w:szCs w:val="24"/>
        </w:rPr>
        <w:t>Policy and Procedure</w:t>
      </w:r>
    </w:p>
    <w:p w14:paraId="106F7E9B" w14:textId="77777777" w:rsidR="008F02F5" w:rsidRPr="008F02F5" w:rsidRDefault="008F02F5">
      <w:pPr>
        <w:rPr>
          <w:sz w:val="24"/>
          <w:szCs w:val="24"/>
        </w:rPr>
      </w:pPr>
    </w:p>
    <w:p w14:paraId="106F7E9C" w14:textId="77777777" w:rsidR="008F02F5" w:rsidRPr="008F02F5" w:rsidRDefault="008F02F5">
      <w:pPr>
        <w:rPr>
          <w:b/>
          <w:sz w:val="28"/>
          <w:szCs w:val="28"/>
          <w:u w:val="single"/>
        </w:rPr>
      </w:pPr>
      <w:r>
        <w:rPr>
          <w:b/>
          <w:sz w:val="28"/>
          <w:szCs w:val="28"/>
          <w:u w:val="single"/>
        </w:rPr>
        <w:t>Channel</w:t>
      </w:r>
    </w:p>
    <w:p w14:paraId="106F7E9D" w14:textId="77777777" w:rsidR="008F02F5" w:rsidRDefault="008F02F5"/>
    <w:p w14:paraId="106F7E9E" w14:textId="77777777" w:rsidR="00E80D38" w:rsidRDefault="0061216F">
      <w:pPr>
        <w:rPr>
          <w:sz w:val="24"/>
          <w:szCs w:val="24"/>
        </w:rPr>
      </w:pPr>
      <w:r w:rsidRPr="00E80D38">
        <w:rPr>
          <w:sz w:val="24"/>
          <w:szCs w:val="24"/>
        </w:rPr>
        <w:t>Channel is a programme which focuses on providing support at an early stage to people who are identified as being vulnerable to being drawn into terrorism. It</w:t>
      </w:r>
      <w:r w:rsidR="008F02F5" w:rsidRPr="00E80D38">
        <w:rPr>
          <w:sz w:val="24"/>
          <w:szCs w:val="24"/>
        </w:rPr>
        <w:t xml:space="preserve"> provides a mechanism for organisation</w:t>
      </w:r>
      <w:r w:rsidRPr="00E80D38">
        <w:rPr>
          <w:sz w:val="24"/>
          <w:szCs w:val="24"/>
        </w:rPr>
        <w:t>s to make referrals if they are concerned that an individual might be vulnerable to radicalisation. An individual’s engagement with the programme is entirely voluntary at all stages. Section 36 of the CTSA 2015 places a duty on local authorities to ensure Channel panels are in place. The panel must be chaired by the local authority and include the police for the relevant local authority area. Following a referral the panel will assess the extent to which identified individuals are vulnerable to being drawn into terrorism, and, where considered appropriate and necessary consent is obtained, arrange for support to be provided to those individuals.</w:t>
      </w:r>
    </w:p>
    <w:p w14:paraId="106F7E9F" w14:textId="77777777" w:rsidR="0061216F" w:rsidRPr="00E80D38" w:rsidRDefault="0061216F">
      <w:pPr>
        <w:rPr>
          <w:sz w:val="24"/>
          <w:szCs w:val="24"/>
        </w:rPr>
      </w:pPr>
      <w:r w:rsidRPr="00E80D38">
        <w:rPr>
          <w:sz w:val="24"/>
          <w:szCs w:val="24"/>
        </w:rPr>
        <w:t xml:space="preserve"> Channel is available at: </w:t>
      </w:r>
      <w:hyperlink r:id="rId13" w:history="1">
        <w:r w:rsidRPr="00E80D38">
          <w:rPr>
            <w:rStyle w:val="Hyperlink"/>
            <w:sz w:val="24"/>
            <w:szCs w:val="24"/>
          </w:rPr>
          <w:t>https://www.gov.uk/government/publications/channel-guidance</w:t>
        </w:r>
      </w:hyperlink>
      <w:r w:rsidRPr="00E80D38">
        <w:rPr>
          <w:sz w:val="24"/>
          <w:szCs w:val="24"/>
        </w:rPr>
        <w:t xml:space="preserve"> </w:t>
      </w:r>
    </w:p>
    <w:sectPr w:rsidR="0061216F" w:rsidRPr="00E80D38" w:rsidSect="00E80D38">
      <w:footerReference w:type="default" r:id="rId14"/>
      <w:pgSz w:w="11906" w:h="16838"/>
      <w:pgMar w:top="270" w:right="1080" w:bottom="1080" w:left="108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EDE20" w14:textId="77777777" w:rsidR="0027001D" w:rsidRDefault="0027001D" w:rsidP="00A517B8">
      <w:r>
        <w:separator/>
      </w:r>
    </w:p>
  </w:endnote>
  <w:endnote w:type="continuationSeparator" w:id="0">
    <w:p w14:paraId="585C093F" w14:textId="77777777" w:rsidR="0027001D" w:rsidRDefault="0027001D" w:rsidP="00A5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F7EA8" w14:textId="77777777" w:rsidR="008F02F5" w:rsidRPr="008F02F5" w:rsidRDefault="008F02F5" w:rsidP="008F02F5">
    <w:pPr>
      <w:tabs>
        <w:tab w:val="center" w:pos="4153"/>
        <w:tab w:val="right" w:pos="8306"/>
      </w:tabs>
      <w:rPr>
        <w:rFonts w:ascii="Calibri" w:hAnsi="Calibri" w:cs="Times New Roman"/>
        <w:sz w:val="20"/>
        <w:szCs w:val="20"/>
      </w:rPr>
    </w:pPr>
  </w:p>
  <w:p w14:paraId="106F7EA9" w14:textId="0E2C847C" w:rsidR="00880F64" w:rsidRPr="008F02F5" w:rsidRDefault="008F02F5" w:rsidP="008F02F5">
    <w:pPr>
      <w:tabs>
        <w:tab w:val="left" w:pos="3360"/>
      </w:tabs>
      <w:rPr>
        <w:rFonts w:ascii="Calibri" w:hAnsi="Calibri" w:cs="Times New Roman"/>
        <w:sz w:val="20"/>
        <w:szCs w:val="20"/>
      </w:rPr>
    </w:pPr>
    <w:r w:rsidRPr="008F02F5">
      <w:rPr>
        <w:rFonts w:ascii="Calibri" w:hAnsi="Calibri" w:cs="Times New Roman"/>
        <w:sz w:val="20"/>
        <w:szCs w:val="20"/>
      </w:rPr>
      <w:t>Date</w:t>
    </w:r>
    <w:r w:rsidR="00C36475">
      <w:rPr>
        <w:rFonts w:ascii="Calibri" w:hAnsi="Calibri" w:cs="Times New Roman"/>
        <w:sz w:val="20"/>
        <w:szCs w:val="20"/>
      </w:rPr>
      <w:t xml:space="preserve"> </w:t>
    </w:r>
    <w:r w:rsidR="00E43634">
      <w:rPr>
        <w:rFonts w:ascii="Calibri" w:hAnsi="Calibri" w:cs="Times New Roman"/>
        <w:sz w:val="20"/>
        <w:szCs w:val="20"/>
      </w:rPr>
      <w:t>of last review: 08 May 2025</w:t>
    </w:r>
  </w:p>
  <w:p w14:paraId="106F7EAA" w14:textId="77777777" w:rsidR="008F02F5" w:rsidRPr="008F02F5" w:rsidRDefault="008F02F5" w:rsidP="008F02F5">
    <w:pPr>
      <w:tabs>
        <w:tab w:val="center" w:pos="4153"/>
        <w:tab w:val="right" w:pos="8306"/>
      </w:tabs>
      <w:rPr>
        <w:rFonts w:ascii="Calibri" w:hAnsi="Calibri" w:cs="Times New Roman"/>
        <w:sz w:val="20"/>
        <w:szCs w:val="20"/>
      </w:rPr>
    </w:pPr>
  </w:p>
  <w:p w14:paraId="106F7EAB" w14:textId="77777777" w:rsidR="00A517B8" w:rsidRPr="008F02F5" w:rsidRDefault="008F02F5" w:rsidP="008F02F5">
    <w:pPr>
      <w:tabs>
        <w:tab w:val="center" w:pos="4153"/>
        <w:tab w:val="right" w:pos="8306"/>
      </w:tabs>
      <w:jc w:val="center"/>
      <w:rPr>
        <w:sz w:val="20"/>
        <w:szCs w:val="20"/>
      </w:rPr>
    </w:pPr>
    <w:r w:rsidRPr="008F02F5">
      <w:rPr>
        <w:rFonts w:ascii="Calibri" w:hAnsi="Calibri" w:cs="Times New Roman"/>
        <w:sz w:val="20"/>
        <w:szCs w:val="20"/>
      </w:rPr>
      <w:t xml:space="preserve">Page </w:t>
    </w:r>
    <w:r w:rsidRPr="008F02F5">
      <w:rPr>
        <w:rFonts w:ascii="Calibri" w:hAnsi="Calibri" w:cs="Times New Roman"/>
        <w:b/>
        <w:bCs/>
        <w:sz w:val="20"/>
        <w:szCs w:val="20"/>
      </w:rPr>
      <w:fldChar w:fldCharType="begin"/>
    </w:r>
    <w:r w:rsidRPr="008F02F5">
      <w:rPr>
        <w:rFonts w:ascii="Calibri" w:hAnsi="Calibri" w:cs="Times New Roman"/>
        <w:b/>
        <w:bCs/>
        <w:sz w:val="20"/>
        <w:szCs w:val="20"/>
      </w:rPr>
      <w:instrText xml:space="preserve"> PAGE </w:instrText>
    </w:r>
    <w:r w:rsidRPr="008F02F5">
      <w:rPr>
        <w:rFonts w:ascii="Calibri" w:hAnsi="Calibri" w:cs="Times New Roman"/>
        <w:b/>
        <w:bCs/>
        <w:sz w:val="20"/>
        <w:szCs w:val="20"/>
      </w:rPr>
      <w:fldChar w:fldCharType="separate"/>
    </w:r>
    <w:r w:rsidR="00FE07CA">
      <w:rPr>
        <w:rFonts w:ascii="Calibri" w:hAnsi="Calibri" w:cs="Times New Roman"/>
        <w:b/>
        <w:bCs/>
        <w:noProof/>
        <w:sz w:val="20"/>
        <w:szCs w:val="20"/>
      </w:rPr>
      <w:t>3</w:t>
    </w:r>
    <w:r w:rsidRPr="008F02F5">
      <w:rPr>
        <w:rFonts w:ascii="Calibri" w:hAnsi="Calibri" w:cs="Times New Roman"/>
        <w:b/>
        <w:bCs/>
        <w:sz w:val="20"/>
        <w:szCs w:val="20"/>
      </w:rPr>
      <w:fldChar w:fldCharType="end"/>
    </w:r>
    <w:r w:rsidRPr="008F02F5">
      <w:rPr>
        <w:rFonts w:ascii="Calibri" w:hAnsi="Calibri" w:cs="Times New Roman"/>
        <w:sz w:val="20"/>
        <w:szCs w:val="20"/>
      </w:rPr>
      <w:t xml:space="preserve"> of </w:t>
    </w:r>
    <w:r w:rsidRPr="008F02F5">
      <w:rPr>
        <w:rFonts w:ascii="Calibri" w:hAnsi="Calibri" w:cs="Times New Roman"/>
        <w:b/>
        <w:bCs/>
        <w:sz w:val="20"/>
        <w:szCs w:val="20"/>
      </w:rPr>
      <w:fldChar w:fldCharType="begin"/>
    </w:r>
    <w:r w:rsidRPr="008F02F5">
      <w:rPr>
        <w:rFonts w:ascii="Calibri" w:hAnsi="Calibri" w:cs="Times New Roman"/>
        <w:b/>
        <w:bCs/>
        <w:sz w:val="20"/>
        <w:szCs w:val="20"/>
      </w:rPr>
      <w:instrText xml:space="preserve"> NUMPAGES  </w:instrText>
    </w:r>
    <w:r w:rsidRPr="008F02F5">
      <w:rPr>
        <w:rFonts w:ascii="Calibri" w:hAnsi="Calibri" w:cs="Times New Roman"/>
        <w:b/>
        <w:bCs/>
        <w:sz w:val="20"/>
        <w:szCs w:val="20"/>
      </w:rPr>
      <w:fldChar w:fldCharType="separate"/>
    </w:r>
    <w:r w:rsidR="00FE07CA">
      <w:rPr>
        <w:rFonts w:ascii="Calibri" w:hAnsi="Calibri" w:cs="Times New Roman"/>
        <w:b/>
        <w:bCs/>
        <w:noProof/>
        <w:sz w:val="20"/>
        <w:szCs w:val="20"/>
      </w:rPr>
      <w:t>3</w:t>
    </w:r>
    <w:r w:rsidRPr="008F02F5">
      <w:rPr>
        <w:rFonts w:ascii="Calibri" w:hAnsi="Calibri" w:cs="Times New Roman"/>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81573" w14:textId="77777777" w:rsidR="0027001D" w:rsidRDefault="0027001D" w:rsidP="00A517B8">
      <w:r>
        <w:separator/>
      </w:r>
    </w:p>
  </w:footnote>
  <w:footnote w:type="continuationSeparator" w:id="0">
    <w:p w14:paraId="6B614E0C" w14:textId="77777777" w:rsidR="0027001D" w:rsidRDefault="0027001D" w:rsidP="00A51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16F"/>
    <w:rsid w:val="00040B1B"/>
    <w:rsid w:val="000A06CA"/>
    <w:rsid w:val="00155794"/>
    <w:rsid w:val="001B304A"/>
    <w:rsid w:val="002145A7"/>
    <w:rsid w:val="002161EE"/>
    <w:rsid w:val="00217D0C"/>
    <w:rsid w:val="0027001D"/>
    <w:rsid w:val="00366F13"/>
    <w:rsid w:val="00392706"/>
    <w:rsid w:val="00404217"/>
    <w:rsid w:val="00451848"/>
    <w:rsid w:val="00542FFD"/>
    <w:rsid w:val="0061216F"/>
    <w:rsid w:val="006803A5"/>
    <w:rsid w:val="006833FA"/>
    <w:rsid w:val="00685BB4"/>
    <w:rsid w:val="006901A4"/>
    <w:rsid w:val="00692C86"/>
    <w:rsid w:val="006C517D"/>
    <w:rsid w:val="00817208"/>
    <w:rsid w:val="00880F64"/>
    <w:rsid w:val="00897B08"/>
    <w:rsid w:val="008E7A22"/>
    <w:rsid w:val="008F02F5"/>
    <w:rsid w:val="00A1288A"/>
    <w:rsid w:val="00A333D2"/>
    <w:rsid w:val="00A3667C"/>
    <w:rsid w:val="00A517B8"/>
    <w:rsid w:val="00AD4E47"/>
    <w:rsid w:val="00AF2CBC"/>
    <w:rsid w:val="00C36475"/>
    <w:rsid w:val="00C36BE9"/>
    <w:rsid w:val="00D44021"/>
    <w:rsid w:val="00D53E43"/>
    <w:rsid w:val="00E41148"/>
    <w:rsid w:val="00E43634"/>
    <w:rsid w:val="00E80D38"/>
    <w:rsid w:val="00FE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F7E62"/>
  <w15:chartTrackingRefBased/>
  <w15:docId w15:val="{B5AB3A9D-7F34-4F64-B1FD-10723164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216F"/>
    <w:rPr>
      <w:color w:val="0563C1" w:themeColor="hyperlink"/>
      <w:u w:val="single"/>
    </w:rPr>
  </w:style>
  <w:style w:type="paragraph" w:styleId="Header">
    <w:name w:val="header"/>
    <w:basedOn w:val="Normal"/>
    <w:link w:val="HeaderChar"/>
    <w:uiPriority w:val="99"/>
    <w:unhideWhenUsed/>
    <w:rsid w:val="00A517B8"/>
    <w:pPr>
      <w:tabs>
        <w:tab w:val="center" w:pos="4513"/>
        <w:tab w:val="right" w:pos="9026"/>
      </w:tabs>
    </w:pPr>
  </w:style>
  <w:style w:type="character" w:customStyle="1" w:styleId="HeaderChar">
    <w:name w:val="Header Char"/>
    <w:basedOn w:val="DefaultParagraphFont"/>
    <w:link w:val="Header"/>
    <w:uiPriority w:val="99"/>
    <w:rsid w:val="00A517B8"/>
  </w:style>
  <w:style w:type="paragraph" w:styleId="Footer">
    <w:name w:val="footer"/>
    <w:basedOn w:val="Normal"/>
    <w:link w:val="FooterChar"/>
    <w:uiPriority w:val="99"/>
    <w:unhideWhenUsed/>
    <w:rsid w:val="00A517B8"/>
    <w:pPr>
      <w:tabs>
        <w:tab w:val="center" w:pos="4513"/>
        <w:tab w:val="right" w:pos="9026"/>
      </w:tabs>
    </w:pPr>
  </w:style>
  <w:style w:type="character" w:customStyle="1" w:styleId="FooterChar">
    <w:name w:val="Footer Char"/>
    <w:basedOn w:val="DefaultParagraphFont"/>
    <w:link w:val="Footer"/>
    <w:uiPriority w:val="99"/>
    <w:rsid w:val="00A517B8"/>
  </w:style>
  <w:style w:type="paragraph" w:styleId="BalloonText">
    <w:name w:val="Balloon Text"/>
    <w:basedOn w:val="Normal"/>
    <w:link w:val="BalloonTextChar"/>
    <w:uiPriority w:val="99"/>
    <w:semiHidden/>
    <w:unhideWhenUsed/>
    <w:rsid w:val="00C364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4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channel-guida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unter.extremism@education.gsi.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7A0D3BA7772C4AB30DA8334BB2434B" ma:contentTypeVersion="16" ma:contentTypeDescription="Create a new document." ma:contentTypeScope="" ma:versionID="d1fdb3da604a0791114f790e6779fead">
  <xsd:schema xmlns:xsd="http://www.w3.org/2001/XMLSchema" xmlns:xs="http://www.w3.org/2001/XMLSchema" xmlns:p="http://schemas.microsoft.com/office/2006/metadata/properties" xmlns:ns3="78f0da9c-4558-4251-83b7-075df560028a" xmlns:ns4="ffef263c-45f4-4943-8b2f-0104382d4313" targetNamespace="http://schemas.microsoft.com/office/2006/metadata/properties" ma:root="true" ma:fieldsID="4d9ae22a2b1fd10e2c05df6578c621d0" ns3:_="" ns4:_="">
    <xsd:import namespace="78f0da9c-4558-4251-83b7-075df560028a"/>
    <xsd:import namespace="ffef263c-45f4-4943-8b2f-0104382d43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0da9c-4558-4251-83b7-075df5600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ef263c-45f4-4943-8b2f-0104382d43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8f0da9c-4558-4251-83b7-075df560028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0181B-507F-4D8B-A795-E30E03100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f0da9c-4558-4251-83b7-075df560028a"/>
    <ds:schemaRef ds:uri="ffef263c-45f4-4943-8b2f-0104382d4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23365-1026-4DDA-94D7-DE129BF2F56A}">
  <ds:schemaRefs>
    <ds:schemaRef ds:uri="http://schemas.microsoft.com/sharepoint/v3/contenttype/forms"/>
  </ds:schemaRefs>
</ds:datastoreItem>
</file>

<file path=customXml/itemProps3.xml><?xml version="1.0" encoding="utf-8"?>
<ds:datastoreItem xmlns:ds="http://schemas.openxmlformats.org/officeDocument/2006/customXml" ds:itemID="{CC631D1F-C1D4-4882-AA31-FB635F9980F6}">
  <ds:schemaRefs>
    <ds:schemaRef ds:uri="http://schemas.openxmlformats.org/package/2006/metadata/core-properties"/>
    <ds:schemaRef ds:uri="78f0da9c-4558-4251-83b7-075df560028a"/>
    <ds:schemaRef ds:uri="http://www.w3.org/XML/1998/namespace"/>
    <ds:schemaRef ds:uri="http://schemas.microsoft.com/office/infopath/2007/PartnerControls"/>
    <ds:schemaRef ds:uri="http://purl.org/dc/terms/"/>
    <ds:schemaRef ds:uri="http://schemas.microsoft.com/office/2006/metadata/properties"/>
    <ds:schemaRef ds:uri="http://purl.org/dc/elements/1.1/"/>
    <ds:schemaRef ds:uri="http://schemas.microsoft.com/office/2006/documentManagement/types"/>
    <ds:schemaRef ds:uri="ffef263c-45f4-4943-8b2f-0104382d4313"/>
    <ds:schemaRef ds:uri="http://purl.org/dc/dcmitype/"/>
  </ds:schemaRefs>
</ds:datastoreItem>
</file>

<file path=customXml/itemProps4.xml><?xml version="1.0" encoding="utf-8"?>
<ds:datastoreItem xmlns:ds="http://schemas.openxmlformats.org/officeDocument/2006/customXml" ds:itemID="{B7AC4DB6-AAA3-47DD-A414-EF83FE18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Karen Whitten</cp:lastModifiedBy>
  <cp:revision>3</cp:revision>
  <cp:lastPrinted>2017-11-30T10:56:00Z</cp:lastPrinted>
  <dcterms:created xsi:type="dcterms:W3CDTF">2025-05-13T10:40:00Z</dcterms:created>
  <dcterms:modified xsi:type="dcterms:W3CDTF">2025-05-13T10:41:00Z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0x010100FE7A0D3BA7772C4AB30DA8334BB2434B</vt:lpwstr>
  </property>
</Properties>
</file>