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10BB6" w14:textId="77777777" w:rsidR="00896D9E" w:rsidRPr="007D7AC4" w:rsidRDefault="00896D9E" w:rsidP="007D7AC4">
      <w:pPr>
        <w:ind w:left="3446" w:right="3523"/>
        <w:rPr>
          <w:rFonts w:asciiTheme="minorHAnsi" w:hAnsiTheme="minorHAnsi"/>
          <w:sz w:val="24"/>
          <w:szCs w:val="24"/>
        </w:rPr>
      </w:pPr>
    </w:p>
    <w:p w14:paraId="01410BB7" w14:textId="3F19D02A" w:rsidR="007D7AC4" w:rsidRDefault="003A7EE5" w:rsidP="00BE234E">
      <w:pPr>
        <w:shd w:val="clear" w:color="auto" w:fill="FFFFFF"/>
        <w:ind w:right="1728"/>
        <w:rPr>
          <w:rFonts w:asciiTheme="minorHAnsi" w:hAnsiTheme="minorHAnsi"/>
          <w:b/>
          <w:bCs/>
          <w:color w:val="222222"/>
          <w:spacing w:val="-3"/>
          <w:sz w:val="24"/>
          <w:szCs w:val="24"/>
        </w:rPr>
      </w:pPr>
      <w:r w:rsidRPr="00007147">
        <w:rPr>
          <w:noProof/>
        </w:rPr>
        <w:drawing>
          <wp:inline distT="0" distB="0" distL="0" distR="0" wp14:anchorId="01410BFE" wp14:editId="01410BFF">
            <wp:extent cx="4039164" cy="88594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39164" cy="885949"/>
                    </a:xfrm>
                    <a:prstGeom prst="rect">
                      <a:avLst/>
                    </a:prstGeom>
                  </pic:spPr>
                </pic:pic>
              </a:graphicData>
            </a:graphic>
          </wp:inline>
        </w:drawing>
      </w:r>
      <w:r w:rsidR="00BE234E" w:rsidRPr="00982084">
        <w:rPr>
          <w:noProof/>
        </w:rPr>
        <w:drawing>
          <wp:inline distT="0" distB="0" distL="0" distR="0" wp14:anchorId="5C53A74F" wp14:editId="1046698E">
            <wp:extent cx="962025" cy="962025"/>
            <wp:effectExtent l="0" t="0" r="9525" b="9525"/>
            <wp:docPr id="2" name="Picture 2" descr="Able Logo FIN-0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le Logo FIN-03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01410BB8" w14:textId="77777777" w:rsidR="007D7AC4" w:rsidRDefault="007D7AC4" w:rsidP="007D7AC4">
      <w:pPr>
        <w:shd w:val="clear" w:color="auto" w:fill="FFFFFF"/>
        <w:ind w:left="34" w:right="1728" w:hanging="34"/>
        <w:jc w:val="center"/>
        <w:rPr>
          <w:rFonts w:asciiTheme="minorHAnsi" w:hAnsiTheme="minorHAnsi"/>
          <w:b/>
          <w:bCs/>
          <w:color w:val="222222"/>
          <w:spacing w:val="-3"/>
          <w:sz w:val="24"/>
          <w:szCs w:val="24"/>
        </w:rPr>
      </w:pPr>
    </w:p>
    <w:p w14:paraId="01410BB9" w14:textId="77777777" w:rsidR="007D7AC4" w:rsidRDefault="007D7AC4" w:rsidP="007D7AC4">
      <w:pPr>
        <w:shd w:val="clear" w:color="auto" w:fill="FFFFFF"/>
        <w:ind w:left="34" w:right="1728" w:hanging="34"/>
        <w:jc w:val="center"/>
        <w:rPr>
          <w:rFonts w:asciiTheme="minorHAnsi" w:hAnsiTheme="minorHAnsi"/>
          <w:b/>
          <w:bCs/>
          <w:color w:val="222222"/>
          <w:spacing w:val="-3"/>
          <w:sz w:val="24"/>
          <w:szCs w:val="24"/>
        </w:rPr>
      </w:pPr>
    </w:p>
    <w:p w14:paraId="01410BBA" w14:textId="77777777" w:rsidR="007D7AC4" w:rsidRPr="007D7AC4" w:rsidRDefault="007D7AC4" w:rsidP="007D7AC4">
      <w:pPr>
        <w:widowControl/>
        <w:autoSpaceDE/>
        <w:autoSpaceDN/>
        <w:adjustRightInd/>
        <w:jc w:val="center"/>
        <w:rPr>
          <w:rFonts w:asciiTheme="minorHAnsi" w:eastAsia="Times New Roman" w:hAnsiTheme="minorHAnsi"/>
          <w:b/>
          <w:bCs/>
          <w:sz w:val="32"/>
          <w:szCs w:val="32"/>
          <w:u w:val="single"/>
        </w:rPr>
      </w:pPr>
      <w:r w:rsidRPr="007D7AC4">
        <w:rPr>
          <w:rFonts w:asciiTheme="minorHAnsi" w:eastAsia="Times New Roman" w:hAnsiTheme="minorHAnsi"/>
          <w:b/>
          <w:bCs/>
          <w:sz w:val="32"/>
          <w:szCs w:val="32"/>
          <w:u w:val="single"/>
        </w:rPr>
        <w:t>NORTHDALE HORTICULTURE</w:t>
      </w:r>
    </w:p>
    <w:p w14:paraId="01410BBB" w14:textId="77777777" w:rsidR="007D7AC4" w:rsidRPr="007D7AC4" w:rsidRDefault="007D7AC4" w:rsidP="007D7AC4">
      <w:pPr>
        <w:widowControl/>
        <w:autoSpaceDE/>
        <w:autoSpaceDN/>
        <w:adjustRightInd/>
        <w:jc w:val="center"/>
        <w:rPr>
          <w:rFonts w:asciiTheme="minorHAnsi" w:eastAsia="Times New Roman" w:hAnsiTheme="minorHAnsi"/>
          <w:b/>
          <w:bCs/>
          <w:sz w:val="32"/>
          <w:szCs w:val="32"/>
          <w:u w:val="single"/>
        </w:rPr>
      </w:pPr>
      <w:r w:rsidRPr="007D7AC4">
        <w:rPr>
          <w:rFonts w:asciiTheme="minorHAnsi" w:eastAsia="Times New Roman" w:hAnsiTheme="minorHAnsi"/>
          <w:b/>
          <w:bCs/>
          <w:sz w:val="32"/>
          <w:szCs w:val="32"/>
          <w:u w:val="single"/>
        </w:rPr>
        <w:t>POLICIES AND PROCEDURES</w:t>
      </w:r>
    </w:p>
    <w:p w14:paraId="01410BBC" w14:textId="77777777" w:rsidR="007D7AC4" w:rsidRPr="007D7AC4" w:rsidRDefault="007D7AC4" w:rsidP="007D7AC4">
      <w:pPr>
        <w:widowControl/>
        <w:autoSpaceDE/>
        <w:autoSpaceDN/>
        <w:adjustRightInd/>
        <w:jc w:val="center"/>
        <w:rPr>
          <w:rFonts w:asciiTheme="minorHAnsi" w:eastAsia="Times New Roman" w:hAnsiTheme="minorHAnsi"/>
          <w:b/>
          <w:bCs/>
          <w:sz w:val="32"/>
          <w:szCs w:val="32"/>
          <w:u w:val="single"/>
        </w:rPr>
      </w:pPr>
    </w:p>
    <w:p w14:paraId="01410BBD" w14:textId="77777777" w:rsidR="007D7AC4" w:rsidRPr="007D7AC4" w:rsidRDefault="007D7AC4" w:rsidP="007D7AC4">
      <w:pPr>
        <w:shd w:val="clear" w:color="auto" w:fill="FFFFFF"/>
        <w:ind w:left="34" w:right="37" w:hanging="34"/>
        <w:jc w:val="center"/>
        <w:rPr>
          <w:rFonts w:asciiTheme="minorHAnsi" w:hAnsiTheme="minorHAnsi"/>
          <w:b/>
          <w:bCs/>
          <w:color w:val="222222"/>
          <w:spacing w:val="-3"/>
          <w:sz w:val="28"/>
          <w:szCs w:val="28"/>
          <w:u w:val="single"/>
        </w:rPr>
      </w:pPr>
      <w:r w:rsidRPr="00012A78">
        <w:rPr>
          <w:rFonts w:asciiTheme="minorHAnsi" w:hAnsiTheme="minorHAnsi"/>
          <w:b/>
          <w:bCs/>
          <w:color w:val="222222"/>
          <w:spacing w:val="-3"/>
          <w:sz w:val="32"/>
          <w:szCs w:val="32"/>
          <w:u w:val="single"/>
        </w:rPr>
        <w:t xml:space="preserve">GRIEVANCE </w:t>
      </w:r>
      <w:r w:rsidR="00F11912" w:rsidRPr="00012A78">
        <w:rPr>
          <w:rFonts w:asciiTheme="minorHAnsi" w:hAnsiTheme="minorHAnsi"/>
          <w:b/>
          <w:bCs/>
          <w:color w:val="222222"/>
          <w:spacing w:val="-3"/>
          <w:sz w:val="32"/>
          <w:szCs w:val="32"/>
          <w:u w:val="single"/>
        </w:rPr>
        <w:t>PROCEDURE</w:t>
      </w:r>
    </w:p>
    <w:p w14:paraId="01410BBE" w14:textId="77777777" w:rsidR="003F524F" w:rsidRDefault="003F524F" w:rsidP="003F524F">
      <w:pPr>
        <w:widowControl/>
        <w:autoSpaceDE/>
        <w:autoSpaceDN/>
        <w:adjustRightInd/>
        <w:rPr>
          <w:rFonts w:eastAsia="Times New Roman" w:cs="Times New Roman"/>
          <w:b/>
          <w:sz w:val="28"/>
          <w:szCs w:val="28"/>
          <w:lang w:eastAsia="en-US"/>
        </w:rPr>
      </w:pPr>
    </w:p>
    <w:p w14:paraId="01410BBF" w14:textId="77777777" w:rsidR="003F524F" w:rsidRPr="003F524F" w:rsidRDefault="003F524F" w:rsidP="00397C6D">
      <w:pPr>
        <w:widowControl/>
        <w:autoSpaceDE/>
        <w:autoSpaceDN/>
        <w:adjustRightInd/>
        <w:rPr>
          <w:rFonts w:asciiTheme="minorHAnsi" w:eastAsia="Times New Roman" w:hAnsiTheme="minorHAnsi" w:cs="Times New Roman"/>
          <w:b/>
          <w:sz w:val="28"/>
          <w:szCs w:val="28"/>
          <w:u w:val="single"/>
          <w:lang w:eastAsia="en-US"/>
        </w:rPr>
      </w:pPr>
      <w:r w:rsidRPr="003F524F">
        <w:rPr>
          <w:rFonts w:asciiTheme="minorHAnsi" w:eastAsia="Times New Roman" w:hAnsiTheme="minorHAnsi" w:cs="Times New Roman"/>
          <w:b/>
          <w:sz w:val="28"/>
          <w:szCs w:val="28"/>
          <w:u w:val="single"/>
          <w:lang w:eastAsia="en-US"/>
        </w:rPr>
        <w:t>Policy Statement</w:t>
      </w:r>
    </w:p>
    <w:p w14:paraId="01410BC0" w14:textId="77777777" w:rsidR="003F524F" w:rsidRPr="003F524F" w:rsidRDefault="003F524F" w:rsidP="00397C6D">
      <w:pPr>
        <w:widowControl/>
        <w:autoSpaceDE/>
        <w:autoSpaceDN/>
        <w:adjustRightInd/>
        <w:rPr>
          <w:rFonts w:asciiTheme="minorHAnsi" w:eastAsia="Times New Roman" w:hAnsiTheme="minorHAnsi" w:cs="Times New Roman"/>
          <w:sz w:val="24"/>
          <w:szCs w:val="24"/>
          <w:lang w:eastAsia="en-US"/>
        </w:rPr>
      </w:pPr>
    </w:p>
    <w:p w14:paraId="01410BC1" w14:textId="1535F555" w:rsidR="003F524F" w:rsidRPr="003F524F" w:rsidRDefault="003F524F" w:rsidP="00397C6D">
      <w:pPr>
        <w:widowControl/>
        <w:autoSpaceDE/>
        <w:autoSpaceDN/>
        <w:adjustRightInd/>
        <w:rPr>
          <w:rFonts w:asciiTheme="minorHAnsi" w:eastAsia="Times New Roman" w:hAnsiTheme="minorHAnsi" w:cs="Times New Roman"/>
          <w:sz w:val="24"/>
          <w:szCs w:val="24"/>
          <w:lang w:eastAsia="en-US"/>
        </w:rPr>
      </w:pPr>
      <w:r>
        <w:rPr>
          <w:rFonts w:asciiTheme="minorHAnsi" w:eastAsia="Times New Roman" w:hAnsiTheme="minorHAnsi" w:cs="Times New Roman"/>
          <w:sz w:val="24"/>
          <w:szCs w:val="24"/>
          <w:lang w:eastAsia="en-US"/>
        </w:rPr>
        <w:t>Northdale Horticulture</w:t>
      </w:r>
      <w:r w:rsidRPr="003F524F">
        <w:rPr>
          <w:rFonts w:asciiTheme="minorHAnsi" w:eastAsia="Times New Roman" w:hAnsiTheme="minorHAnsi" w:cs="Times New Roman"/>
          <w:sz w:val="24"/>
          <w:szCs w:val="24"/>
          <w:lang w:eastAsia="en-US"/>
        </w:rPr>
        <w:t xml:space="preserve"> is committed to good relation</w:t>
      </w:r>
      <w:r w:rsidR="00397C6D">
        <w:rPr>
          <w:rFonts w:asciiTheme="minorHAnsi" w:eastAsia="Times New Roman" w:hAnsiTheme="minorHAnsi" w:cs="Times New Roman"/>
          <w:sz w:val="24"/>
          <w:szCs w:val="24"/>
          <w:lang w:eastAsia="en-US"/>
        </w:rPr>
        <w:t xml:space="preserve">s between Staff and Volunteers </w:t>
      </w:r>
      <w:r w:rsidRPr="003F524F">
        <w:rPr>
          <w:rFonts w:asciiTheme="minorHAnsi" w:eastAsia="Times New Roman" w:hAnsiTheme="minorHAnsi" w:cs="Times New Roman"/>
          <w:sz w:val="24"/>
          <w:szCs w:val="24"/>
          <w:lang w:eastAsia="en-US"/>
        </w:rPr>
        <w:t xml:space="preserve">and encourages the fair resolution of grievances as quickly and as near to the point of origin as possible. </w:t>
      </w:r>
      <w:r w:rsidR="00461238" w:rsidRPr="003F524F">
        <w:rPr>
          <w:rFonts w:asciiTheme="minorHAnsi" w:eastAsia="Times New Roman" w:hAnsiTheme="minorHAnsi" w:cs="Times New Roman"/>
          <w:sz w:val="24"/>
          <w:szCs w:val="24"/>
          <w:lang w:eastAsia="en-US"/>
        </w:rPr>
        <w:t>However,</w:t>
      </w:r>
      <w:r w:rsidRPr="003F524F">
        <w:rPr>
          <w:rFonts w:asciiTheme="minorHAnsi" w:eastAsia="Times New Roman" w:hAnsiTheme="minorHAnsi" w:cs="Times New Roman"/>
          <w:sz w:val="24"/>
          <w:szCs w:val="24"/>
          <w:lang w:eastAsia="en-US"/>
        </w:rPr>
        <w:t xml:space="preserve"> if grievances cannot be resolved on an informal basis, then employees and volunteers have a right to lodge their grievances through the formal mechanisms detailed below.</w:t>
      </w:r>
    </w:p>
    <w:p w14:paraId="01410BC2" w14:textId="77777777" w:rsidR="003F524F" w:rsidRPr="003F524F" w:rsidRDefault="003F524F" w:rsidP="00397C6D">
      <w:pPr>
        <w:widowControl/>
        <w:autoSpaceDE/>
        <w:autoSpaceDN/>
        <w:adjustRightInd/>
        <w:rPr>
          <w:rFonts w:asciiTheme="minorHAnsi" w:eastAsia="Times New Roman" w:hAnsiTheme="minorHAnsi" w:cs="Times New Roman"/>
          <w:sz w:val="24"/>
          <w:szCs w:val="24"/>
          <w:lang w:eastAsia="en-US"/>
        </w:rPr>
      </w:pPr>
    </w:p>
    <w:p w14:paraId="01410BC3" w14:textId="77777777" w:rsidR="003F524F" w:rsidRPr="003F524F" w:rsidRDefault="003F524F" w:rsidP="00397C6D">
      <w:pPr>
        <w:widowControl/>
        <w:autoSpaceDE/>
        <w:autoSpaceDN/>
        <w:adjustRightInd/>
        <w:rPr>
          <w:rFonts w:asciiTheme="minorHAnsi" w:eastAsia="Times New Roman" w:hAnsiTheme="minorHAnsi" w:cs="Times New Roman"/>
          <w:b/>
          <w:sz w:val="28"/>
          <w:szCs w:val="28"/>
          <w:u w:val="single"/>
          <w:lang w:eastAsia="en-US"/>
        </w:rPr>
      </w:pPr>
      <w:r w:rsidRPr="003F524F">
        <w:rPr>
          <w:rFonts w:asciiTheme="minorHAnsi" w:eastAsia="Times New Roman" w:hAnsiTheme="minorHAnsi" w:cs="Times New Roman"/>
          <w:b/>
          <w:sz w:val="28"/>
          <w:szCs w:val="28"/>
          <w:u w:val="single"/>
          <w:lang w:eastAsia="en-US"/>
        </w:rPr>
        <w:t>Scope</w:t>
      </w:r>
    </w:p>
    <w:p w14:paraId="01410BC4" w14:textId="77777777" w:rsidR="003F524F" w:rsidRPr="003F524F" w:rsidRDefault="003F524F" w:rsidP="00397C6D">
      <w:pPr>
        <w:widowControl/>
        <w:autoSpaceDE/>
        <w:autoSpaceDN/>
        <w:adjustRightInd/>
        <w:rPr>
          <w:rFonts w:asciiTheme="minorHAnsi" w:eastAsia="Times New Roman" w:hAnsiTheme="minorHAnsi" w:cs="Times New Roman"/>
          <w:b/>
          <w:sz w:val="24"/>
          <w:szCs w:val="24"/>
          <w:lang w:eastAsia="en-US"/>
        </w:rPr>
      </w:pPr>
    </w:p>
    <w:p w14:paraId="01410BC5" w14:textId="77777777" w:rsidR="003F524F" w:rsidRPr="003F524F" w:rsidRDefault="003F524F" w:rsidP="00397C6D">
      <w:pPr>
        <w:widowControl/>
        <w:autoSpaceDE/>
        <w:autoSpaceDN/>
        <w:adjustRightInd/>
        <w:rPr>
          <w:rFonts w:asciiTheme="minorHAnsi" w:eastAsia="Times New Roman" w:hAnsiTheme="minorHAnsi" w:cs="Times New Roman"/>
          <w:sz w:val="24"/>
          <w:szCs w:val="24"/>
          <w:lang w:eastAsia="en-US"/>
        </w:rPr>
      </w:pPr>
      <w:r w:rsidRPr="003F524F">
        <w:rPr>
          <w:rFonts w:asciiTheme="minorHAnsi" w:eastAsia="Times New Roman" w:hAnsiTheme="minorHAnsi" w:cs="Times New Roman"/>
          <w:sz w:val="24"/>
          <w:szCs w:val="24"/>
          <w:lang w:eastAsia="en-US"/>
        </w:rPr>
        <w:t>The grievance procedure should be used to settle all issues, problems, disputes and grievances which an employee or volunteer may wish to raise concerning other employees, volunteers, work issues, the organisation or any other matter relating to employment or the working relationship with the Charity. The formal resolution process can deal with the following types of matter:</w:t>
      </w:r>
    </w:p>
    <w:p w14:paraId="01410BC6" w14:textId="77777777" w:rsidR="003F524F" w:rsidRPr="003F524F" w:rsidRDefault="003F524F" w:rsidP="00397C6D">
      <w:pPr>
        <w:widowControl/>
        <w:autoSpaceDE/>
        <w:autoSpaceDN/>
        <w:adjustRightInd/>
        <w:rPr>
          <w:rFonts w:asciiTheme="minorHAnsi" w:eastAsia="Times New Roman" w:hAnsiTheme="minorHAnsi" w:cs="Times New Roman"/>
          <w:sz w:val="24"/>
          <w:szCs w:val="24"/>
          <w:lang w:eastAsia="en-US"/>
        </w:rPr>
      </w:pPr>
    </w:p>
    <w:p w14:paraId="01410BC7" w14:textId="77777777" w:rsidR="003F524F" w:rsidRPr="003F524F" w:rsidRDefault="003F524F" w:rsidP="00397C6D">
      <w:pPr>
        <w:widowControl/>
        <w:numPr>
          <w:ilvl w:val="0"/>
          <w:numId w:val="4"/>
        </w:numPr>
        <w:autoSpaceDE/>
        <w:autoSpaceDN/>
        <w:adjustRightInd/>
        <w:rPr>
          <w:rFonts w:asciiTheme="minorHAnsi" w:eastAsia="Times New Roman" w:hAnsiTheme="minorHAnsi" w:cs="Times New Roman"/>
          <w:sz w:val="24"/>
          <w:szCs w:val="24"/>
          <w:lang w:eastAsia="en-US"/>
        </w:rPr>
      </w:pPr>
      <w:r w:rsidRPr="003F524F">
        <w:rPr>
          <w:rFonts w:asciiTheme="minorHAnsi" w:eastAsia="Times New Roman" w:hAnsiTheme="minorHAnsi" w:cs="Times New Roman"/>
          <w:sz w:val="24"/>
          <w:szCs w:val="24"/>
          <w:lang w:eastAsia="en-US"/>
        </w:rPr>
        <w:t>Application of terms and conditions of employment</w:t>
      </w:r>
    </w:p>
    <w:p w14:paraId="01410BC8" w14:textId="77777777" w:rsidR="003F524F" w:rsidRPr="003F524F" w:rsidRDefault="003F524F" w:rsidP="00397C6D">
      <w:pPr>
        <w:widowControl/>
        <w:numPr>
          <w:ilvl w:val="0"/>
          <w:numId w:val="4"/>
        </w:numPr>
        <w:autoSpaceDE/>
        <w:autoSpaceDN/>
        <w:adjustRightInd/>
        <w:rPr>
          <w:rFonts w:asciiTheme="minorHAnsi" w:eastAsia="Times New Roman" w:hAnsiTheme="minorHAnsi" w:cs="Times New Roman"/>
          <w:sz w:val="24"/>
          <w:szCs w:val="24"/>
          <w:lang w:eastAsia="en-US"/>
        </w:rPr>
      </w:pPr>
      <w:r w:rsidRPr="003F524F">
        <w:rPr>
          <w:rFonts w:asciiTheme="minorHAnsi" w:eastAsia="Times New Roman" w:hAnsiTheme="minorHAnsi" w:cs="Times New Roman"/>
          <w:sz w:val="24"/>
          <w:szCs w:val="24"/>
          <w:lang w:eastAsia="en-US"/>
        </w:rPr>
        <w:t>Working conditions</w:t>
      </w:r>
    </w:p>
    <w:p w14:paraId="01410BC9" w14:textId="77777777" w:rsidR="003F524F" w:rsidRPr="003F524F" w:rsidRDefault="003F524F" w:rsidP="00397C6D">
      <w:pPr>
        <w:widowControl/>
        <w:numPr>
          <w:ilvl w:val="0"/>
          <w:numId w:val="4"/>
        </w:numPr>
        <w:autoSpaceDE/>
        <w:autoSpaceDN/>
        <w:adjustRightInd/>
        <w:rPr>
          <w:rFonts w:asciiTheme="minorHAnsi" w:eastAsia="Times New Roman" w:hAnsiTheme="minorHAnsi" w:cs="Times New Roman"/>
          <w:sz w:val="24"/>
          <w:szCs w:val="24"/>
          <w:lang w:eastAsia="en-US"/>
        </w:rPr>
      </w:pPr>
      <w:r w:rsidRPr="003F524F">
        <w:rPr>
          <w:rFonts w:asciiTheme="minorHAnsi" w:eastAsia="Times New Roman" w:hAnsiTheme="minorHAnsi" w:cs="Times New Roman"/>
          <w:sz w:val="24"/>
          <w:szCs w:val="24"/>
          <w:lang w:eastAsia="en-US"/>
        </w:rPr>
        <w:t>Working procedures/practice</w:t>
      </w:r>
    </w:p>
    <w:p w14:paraId="01410BCA" w14:textId="77777777" w:rsidR="003F524F" w:rsidRPr="003F524F" w:rsidRDefault="003F524F" w:rsidP="00397C6D">
      <w:pPr>
        <w:widowControl/>
        <w:autoSpaceDE/>
        <w:autoSpaceDN/>
        <w:adjustRightInd/>
        <w:ind w:left="720" w:hanging="720"/>
        <w:rPr>
          <w:rFonts w:asciiTheme="minorHAnsi" w:eastAsia="Times New Roman" w:hAnsiTheme="minorHAnsi" w:cs="Times New Roman"/>
          <w:sz w:val="24"/>
          <w:szCs w:val="24"/>
          <w:lang w:eastAsia="en-US"/>
        </w:rPr>
      </w:pPr>
    </w:p>
    <w:p w14:paraId="01410BCB" w14:textId="6EA3D490" w:rsidR="003F524F" w:rsidRPr="003F524F" w:rsidRDefault="003F524F" w:rsidP="00397C6D">
      <w:pPr>
        <w:widowControl/>
        <w:autoSpaceDE/>
        <w:autoSpaceDN/>
        <w:adjustRightInd/>
        <w:rPr>
          <w:rFonts w:asciiTheme="minorHAnsi" w:eastAsia="Times New Roman" w:hAnsiTheme="minorHAnsi" w:cs="Times New Roman"/>
          <w:sz w:val="24"/>
          <w:szCs w:val="24"/>
          <w:lang w:eastAsia="en-US"/>
        </w:rPr>
      </w:pPr>
      <w:r w:rsidRPr="003F524F">
        <w:rPr>
          <w:rFonts w:asciiTheme="minorHAnsi" w:eastAsia="Times New Roman" w:hAnsiTheme="minorHAnsi" w:cs="Times New Roman"/>
          <w:sz w:val="24"/>
          <w:szCs w:val="24"/>
          <w:lang w:eastAsia="en-US"/>
        </w:rPr>
        <w:t>It may be appropriate, by mutual agreement to advance through stages of the procedure for a speedy resolution. In particular if a grievance relates to a particular individual who would be destined to hear the same then that stage should be by</w:t>
      </w:r>
      <w:r w:rsidR="00CC3E77">
        <w:rPr>
          <w:rFonts w:asciiTheme="minorHAnsi" w:eastAsia="Times New Roman" w:hAnsiTheme="minorHAnsi" w:cs="Times New Roman"/>
          <w:sz w:val="24"/>
          <w:szCs w:val="24"/>
          <w:lang w:eastAsia="en-US"/>
        </w:rPr>
        <w:t xml:space="preserve"> </w:t>
      </w:r>
      <w:r w:rsidRPr="003F524F">
        <w:rPr>
          <w:rFonts w:asciiTheme="minorHAnsi" w:eastAsia="Times New Roman" w:hAnsiTheme="minorHAnsi" w:cs="Times New Roman"/>
          <w:sz w:val="24"/>
          <w:szCs w:val="24"/>
          <w:lang w:eastAsia="en-US"/>
        </w:rPr>
        <w:t>passed.</w:t>
      </w:r>
      <w:bookmarkStart w:id="0" w:name="_GoBack"/>
      <w:bookmarkEnd w:id="0"/>
    </w:p>
    <w:p w14:paraId="01410BCC" w14:textId="77777777" w:rsidR="003F524F" w:rsidRPr="003F524F" w:rsidRDefault="003F524F" w:rsidP="00397C6D">
      <w:pPr>
        <w:widowControl/>
        <w:autoSpaceDE/>
        <w:autoSpaceDN/>
        <w:adjustRightInd/>
        <w:rPr>
          <w:rFonts w:asciiTheme="minorHAnsi" w:eastAsia="Times New Roman" w:hAnsiTheme="minorHAnsi" w:cs="Times New Roman"/>
          <w:sz w:val="24"/>
          <w:szCs w:val="24"/>
          <w:lang w:eastAsia="en-US"/>
        </w:rPr>
      </w:pPr>
    </w:p>
    <w:p w14:paraId="01410BCD" w14:textId="77777777" w:rsidR="003F524F" w:rsidRDefault="003F524F" w:rsidP="00397C6D">
      <w:pPr>
        <w:widowControl/>
        <w:autoSpaceDE/>
        <w:autoSpaceDN/>
        <w:adjustRightInd/>
        <w:rPr>
          <w:rFonts w:asciiTheme="minorHAnsi" w:eastAsia="Times New Roman" w:hAnsiTheme="minorHAnsi" w:cs="Times New Roman"/>
          <w:sz w:val="24"/>
          <w:szCs w:val="24"/>
          <w:lang w:eastAsia="en-US"/>
        </w:rPr>
      </w:pPr>
      <w:r w:rsidRPr="003F524F">
        <w:rPr>
          <w:rFonts w:asciiTheme="minorHAnsi" w:eastAsia="Times New Roman" w:hAnsiTheme="minorHAnsi" w:cs="Times New Roman"/>
          <w:sz w:val="24"/>
          <w:szCs w:val="24"/>
          <w:lang w:eastAsia="en-US"/>
        </w:rPr>
        <w:t>As a general principle the status quo will remain until all procedural means of resolution are exhausted. The exception will be issues which involve a breach of statutory obligations or matters of probity.</w:t>
      </w:r>
    </w:p>
    <w:p w14:paraId="01410BCE" w14:textId="77777777" w:rsidR="003F524F" w:rsidRPr="003F524F" w:rsidRDefault="003F524F" w:rsidP="00397C6D">
      <w:pPr>
        <w:widowControl/>
        <w:autoSpaceDE/>
        <w:autoSpaceDN/>
        <w:adjustRightInd/>
        <w:rPr>
          <w:rFonts w:asciiTheme="minorHAnsi" w:eastAsia="Times New Roman" w:hAnsiTheme="minorHAnsi" w:cs="Times New Roman"/>
          <w:sz w:val="24"/>
          <w:szCs w:val="24"/>
          <w:lang w:eastAsia="en-US"/>
        </w:rPr>
      </w:pPr>
    </w:p>
    <w:p w14:paraId="01410BCF" w14:textId="77777777" w:rsidR="003F524F" w:rsidRPr="003F524F" w:rsidRDefault="003F524F" w:rsidP="00397C6D">
      <w:pPr>
        <w:widowControl/>
        <w:autoSpaceDE/>
        <w:autoSpaceDN/>
        <w:adjustRightInd/>
        <w:rPr>
          <w:rFonts w:asciiTheme="minorHAnsi" w:eastAsia="Times New Roman" w:hAnsiTheme="minorHAnsi" w:cs="Times New Roman"/>
          <w:b/>
          <w:sz w:val="28"/>
          <w:szCs w:val="28"/>
          <w:u w:val="single"/>
          <w:lang w:eastAsia="en-US"/>
        </w:rPr>
      </w:pPr>
      <w:r w:rsidRPr="003F524F">
        <w:rPr>
          <w:rFonts w:asciiTheme="minorHAnsi" w:eastAsia="Times New Roman" w:hAnsiTheme="minorHAnsi" w:cs="Times New Roman"/>
          <w:b/>
          <w:sz w:val="28"/>
          <w:szCs w:val="28"/>
          <w:u w:val="single"/>
          <w:lang w:eastAsia="en-US"/>
        </w:rPr>
        <w:t>Procedure</w:t>
      </w:r>
    </w:p>
    <w:p w14:paraId="01410BD0" w14:textId="77777777" w:rsidR="003F524F" w:rsidRPr="003F524F" w:rsidRDefault="003F524F" w:rsidP="00397C6D">
      <w:pPr>
        <w:widowControl/>
        <w:autoSpaceDE/>
        <w:autoSpaceDN/>
        <w:adjustRightInd/>
        <w:ind w:left="360"/>
        <w:rPr>
          <w:rFonts w:asciiTheme="minorHAnsi" w:eastAsia="Times New Roman" w:hAnsiTheme="minorHAnsi" w:cs="Times New Roman"/>
          <w:sz w:val="24"/>
          <w:szCs w:val="24"/>
          <w:lang w:eastAsia="en-US"/>
        </w:rPr>
      </w:pPr>
    </w:p>
    <w:p w14:paraId="01410BD1" w14:textId="77777777" w:rsidR="003F524F" w:rsidRPr="003F524F" w:rsidRDefault="003F524F" w:rsidP="00397C6D">
      <w:pPr>
        <w:widowControl/>
        <w:autoSpaceDE/>
        <w:autoSpaceDN/>
        <w:adjustRightInd/>
        <w:rPr>
          <w:rFonts w:asciiTheme="minorHAnsi" w:eastAsia="Times New Roman" w:hAnsiTheme="minorHAnsi" w:cs="Times New Roman"/>
          <w:b/>
          <w:sz w:val="24"/>
          <w:szCs w:val="24"/>
          <w:lang w:eastAsia="en-US"/>
        </w:rPr>
      </w:pPr>
      <w:r w:rsidRPr="003F524F">
        <w:rPr>
          <w:rFonts w:asciiTheme="minorHAnsi" w:eastAsia="Times New Roman" w:hAnsiTheme="minorHAnsi" w:cs="Times New Roman"/>
          <w:b/>
          <w:sz w:val="24"/>
          <w:szCs w:val="24"/>
          <w:lang w:eastAsia="en-US"/>
        </w:rPr>
        <w:t>1.</w:t>
      </w:r>
      <w:r w:rsidRPr="003F524F">
        <w:rPr>
          <w:rFonts w:asciiTheme="minorHAnsi" w:eastAsia="Times New Roman" w:hAnsiTheme="minorHAnsi" w:cs="Times New Roman"/>
          <w:b/>
          <w:sz w:val="24"/>
          <w:szCs w:val="24"/>
          <w:lang w:eastAsia="en-US"/>
        </w:rPr>
        <w:tab/>
        <w:t>Informal Stage</w:t>
      </w:r>
    </w:p>
    <w:p w14:paraId="01410BD2" w14:textId="77777777" w:rsidR="003F524F" w:rsidRPr="003F524F" w:rsidRDefault="003F524F" w:rsidP="00397C6D">
      <w:pPr>
        <w:widowControl/>
        <w:autoSpaceDE/>
        <w:autoSpaceDN/>
        <w:adjustRightInd/>
        <w:ind w:left="567" w:hanging="567"/>
        <w:rPr>
          <w:rFonts w:asciiTheme="minorHAnsi" w:eastAsia="Times New Roman" w:hAnsiTheme="minorHAnsi" w:cs="Times New Roman"/>
          <w:b/>
          <w:sz w:val="24"/>
          <w:szCs w:val="24"/>
          <w:lang w:eastAsia="en-US"/>
        </w:rPr>
      </w:pPr>
    </w:p>
    <w:p w14:paraId="01410BD3" w14:textId="77777777" w:rsidR="003F524F" w:rsidRPr="003F524F" w:rsidRDefault="003F524F" w:rsidP="00397C6D">
      <w:pPr>
        <w:widowControl/>
        <w:autoSpaceDE/>
        <w:autoSpaceDN/>
        <w:adjustRightInd/>
        <w:ind w:left="630"/>
        <w:rPr>
          <w:rFonts w:asciiTheme="minorHAnsi" w:eastAsia="Times New Roman" w:hAnsiTheme="minorHAnsi" w:cs="Times New Roman"/>
          <w:sz w:val="24"/>
          <w:szCs w:val="24"/>
          <w:lang w:eastAsia="en-US"/>
        </w:rPr>
      </w:pPr>
      <w:r w:rsidRPr="003F524F">
        <w:rPr>
          <w:rFonts w:asciiTheme="minorHAnsi" w:eastAsia="Times New Roman" w:hAnsiTheme="minorHAnsi" w:cs="Times New Roman"/>
          <w:sz w:val="24"/>
          <w:szCs w:val="24"/>
          <w:lang w:eastAsia="en-US"/>
        </w:rPr>
        <w:t>1.1</w:t>
      </w:r>
      <w:r w:rsidRPr="003F524F">
        <w:rPr>
          <w:rFonts w:asciiTheme="minorHAnsi" w:eastAsia="Times New Roman" w:hAnsiTheme="minorHAnsi" w:cs="Times New Roman"/>
          <w:sz w:val="24"/>
          <w:szCs w:val="24"/>
          <w:lang w:eastAsia="en-US"/>
        </w:rPr>
        <w:tab/>
        <w:t>If the grievance concerns another employee, the member of staff should, if possible, first discuss and try to resolve it with that person.</w:t>
      </w:r>
    </w:p>
    <w:p w14:paraId="01410BD4" w14:textId="77777777" w:rsidR="003F524F" w:rsidRPr="003F524F" w:rsidRDefault="003F524F" w:rsidP="00397C6D">
      <w:pPr>
        <w:widowControl/>
        <w:autoSpaceDE/>
        <w:autoSpaceDN/>
        <w:adjustRightInd/>
        <w:ind w:left="630"/>
        <w:rPr>
          <w:rFonts w:asciiTheme="minorHAnsi" w:eastAsia="Times New Roman" w:hAnsiTheme="minorHAnsi" w:cs="Times New Roman"/>
          <w:sz w:val="24"/>
          <w:szCs w:val="24"/>
          <w:lang w:eastAsia="en-US"/>
        </w:rPr>
      </w:pPr>
    </w:p>
    <w:p w14:paraId="01410BD5" w14:textId="10126421" w:rsidR="003F524F" w:rsidRPr="003F524F" w:rsidRDefault="003F524F" w:rsidP="00397C6D">
      <w:pPr>
        <w:widowControl/>
        <w:autoSpaceDE/>
        <w:autoSpaceDN/>
        <w:adjustRightInd/>
        <w:ind w:left="630"/>
        <w:rPr>
          <w:rFonts w:asciiTheme="minorHAnsi" w:eastAsia="Times New Roman" w:hAnsiTheme="minorHAnsi" w:cs="Times New Roman"/>
          <w:sz w:val="24"/>
          <w:szCs w:val="24"/>
          <w:lang w:eastAsia="en-US"/>
        </w:rPr>
      </w:pPr>
      <w:r w:rsidRPr="003F524F">
        <w:rPr>
          <w:rFonts w:asciiTheme="minorHAnsi" w:eastAsia="Times New Roman" w:hAnsiTheme="minorHAnsi" w:cs="Times New Roman"/>
          <w:sz w:val="24"/>
          <w:szCs w:val="24"/>
          <w:lang w:eastAsia="en-US"/>
        </w:rPr>
        <w:lastRenderedPageBreak/>
        <w:t>1.2</w:t>
      </w:r>
      <w:r w:rsidRPr="003F524F">
        <w:rPr>
          <w:rFonts w:asciiTheme="minorHAnsi" w:eastAsia="Times New Roman" w:hAnsiTheme="minorHAnsi" w:cs="Times New Roman"/>
          <w:sz w:val="24"/>
          <w:szCs w:val="24"/>
          <w:lang w:eastAsia="en-US"/>
        </w:rPr>
        <w:tab/>
        <w:t>If the grievance is about work issues, the organisation or any other matter relating to employment or working relationships within the organisation, the individual should firs</w:t>
      </w:r>
      <w:r w:rsidR="00397C6D">
        <w:rPr>
          <w:rFonts w:asciiTheme="minorHAnsi" w:eastAsia="Times New Roman" w:hAnsiTheme="minorHAnsi" w:cs="Times New Roman"/>
          <w:sz w:val="24"/>
          <w:szCs w:val="24"/>
          <w:lang w:eastAsia="en-US"/>
        </w:rPr>
        <w:t xml:space="preserve">t discuss it informally with </w:t>
      </w:r>
      <w:r w:rsidRPr="003F524F">
        <w:rPr>
          <w:rFonts w:asciiTheme="minorHAnsi" w:eastAsia="Times New Roman" w:hAnsiTheme="minorHAnsi" w:cs="Times New Roman"/>
          <w:sz w:val="24"/>
          <w:szCs w:val="24"/>
          <w:lang w:eastAsia="en-US"/>
        </w:rPr>
        <w:t xml:space="preserve">either the </w:t>
      </w:r>
      <w:r w:rsidR="00461238" w:rsidRPr="00CC3E77">
        <w:rPr>
          <w:rFonts w:asciiTheme="minorHAnsi" w:eastAsia="Times New Roman" w:hAnsiTheme="minorHAnsi" w:cs="Times New Roman"/>
          <w:sz w:val="24"/>
          <w:szCs w:val="24"/>
          <w:lang w:eastAsia="en-US"/>
        </w:rPr>
        <w:t>Client Service Manager</w:t>
      </w:r>
      <w:r w:rsidR="00397C6D" w:rsidRPr="00CC3E77">
        <w:rPr>
          <w:rFonts w:asciiTheme="minorHAnsi" w:eastAsia="Times New Roman" w:hAnsiTheme="minorHAnsi" w:cs="Times New Roman"/>
          <w:sz w:val="24"/>
          <w:szCs w:val="24"/>
          <w:lang w:eastAsia="en-US"/>
        </w:rPr>
        <w:t xml:space="preserve"> </w:t>
      </w:r>
      <w:r w:rsidR="00397C6D">
        <w:rPr>
          <w:rFonts w:asciiTheme="minorHAnsi" w:eastAsia="Times New Roman" w:hAnsiTheme="minorHAnsi" w:cs="Times New Roman"/>
          <w:sz w:val="24"/>
          <w:szCs w:val="24"/>
          <w:lang w:eastAsia="en-US"/>
        </w:rPr>
        <w:t xml:space="preserve">or </w:t>
      </w:r>
      <w:r w:rsidR="003A7EE5">
        <w:rPr>
          <w:rFonts w:asciiTheme="minorHAnsi" w:eastAsia="Times New Roman" w:hAnsiTheme="minorHAnsi" w:cs="Times New Roman"/>
          <w:sz w:val="24"/>
          <w:szCs w:val="24"/>
          <w:lang w:eastAsia="en-US"/>
        </w:rPr>
        <w:t>Service</w:t>
      </w:r>
      <w:r>
        <w:rPr>
          <w:rFonts w:asciiTheme="minorHAnsi" w:eastAsia="Times New Roman" w:hAnsiTheme="minorHAnsi" w:cs="Times New Roman"/>
          <w:sz w:val="24"/>
          <w:szCs w:val="24"/>
          <w:lang w:eastAsia="en-US"/>
        </w:rPr>
        <w:t xml:space="preserve"> Manager</w:t>
      </w:r>
      <w:r w:rsidRPr="003F524F">
        <w:rPr>
          <w:rFonts w:asciiTheme="minorHAnsi" w:eastAsia="Times New Roman" w:hAnsiTheme="minorHAnsi" w:cs="Times New Roman"/>
          <w:sz w:val="24"/>
          <w:szCs w:val="24"/>
          <w:lang w:eastAsia="en-US"/>
        </w:rPr>
        <w:t>.</w:t>
      </w:r>
    </w:p>
    <w:p w14:paraId="01410BD6" w14:textId="77777777" w:rsidR="003F524F" w:rsidRPr="003F524F" w:rsidRDefault="003F524F" w:rsidP="00397C6D">
      <w:pPr>
        <w:widowControl/>
        <w:autoSpaceDE/>
        <w:autoSpaceDN/>
        <w:adjustRightInd/>
        <w:rPr>
          <w:rFonts w:asciiTheme="minorHAnsi" w:eastAsia="Times New Roman" w:hAnsiTheme="minorHAnsi" w:cs="Times New Roman"/>
          <w:sz w:val="24"/>
          <w:szCs w:val="24"/>
          <w:lang w:eastAsia="en-US"/>
        </w:rPr>
      </w:pPr>
    </w:p>
    <w:p w14:paraId="01410BD7" w14:textId="77777777" w:rsidR="003A7EE5" w:rsidRDefault="003A7EE5" w:rsidP="00397C6D">
      <w:pPr>
        <w:widowControl/>
        <w:autoSpaceDE/>
        <w:autoSpaceDN/>
        <w:adjustRightInd/>
        <w:ind w:left="567" w:hanging="567"/>
        <w:rPr>
          <w:rFonts w:asciiTheme="minorHAnsi" w:eastAsia="Times New Roman" w:hAnsiTheme="minorHAnsi" w:cs="Times New Roman"/>
          <w:b/>
          <w:sz w:val="24"/>
          <w:szCs w:val="24"/>
          <w:lang w:eastAsia="en-US"/>
        </w:rPr>
      </w:pPr>
    </w:p>
    <w:p w14:paraId="01410BD8" w14:textId="77777777" w:rsidR="003A7EE5" w:rsidRDefault="003A7EE5" w:rsidP="00397C6D">
      <w:pPr>
        <w:widowControl/>
        <w:autoSpaceDE/>
        <w:autoSpaceDN/>
        <w:adjustRightInd/>
        <w:ind w:left="567" w:hanging="567"/>
        <w:rPr>
          <w:rFonts w:asciiTheme="minorHAnsi" w:eastAsia="Times New Roman" w:hAnsiTheme="minorHAnsi" w:cs="Times New Roman"/>
          <w:b/>
          <w:sz w:val="24"/>
          <w:szCs w:val="24"/>
          <w:lang w:eastAsia="en-US"/>
        </w:rPr>
      </w:pPr>
    </w:p>
    <w:p w14:paraId="01410BD9" w14:textId="77777777" w:rsidR="003F524F" w:rsidRPr="003F524F" w:rsidRDefault="004C45E4" w:rsidP="00397C6D">
      <w:pPr>
        <w:widowControl/>
        <w:autoSpaceDE/>
        <w:autoSpaceDN/>
        <w:adjustRightInd/>
        <w:ind w:left="567" w:hanging="567"/>
        <w:rPr>
          <w:rFonts w:asciiTheme="minorHAnsi" w:eastAsia="Times New Roman" w:hAnsiTheme="minorHAnsi" w:cs="Times New Roman"/>
          <w:b/>
          <w:sz w:val="24"/>
          <w:szCs w:val="24"/>
          <w:lang w:eastAsia="en-US"/>
        </w:rPr>
      </w:pPr>
      <w:r>
        <w:rPr>
          <w:rFonts w:asciiTheme="minorHAnsi" w:eastAsia="Times New Roman" w:hAnsiTheme="minorHAnsi" w:cs="Times New Roman"/>
          <w:b/>
          <w:sz w:val="24"/>
          <w:szCs w:val="24"/>
          <w:lang w:eastAsia="en-US"/>
        </w:rPr>
        <w:t>2.</w:t>
      </w:r>
      <w:r>
        <w:rPr>
          <w:rFonts w:asciiTheme="minorHAnsi" w:eastAsia="Times New Roman" w:hAnsiTheme="minorHAnsi" w:cs="Times New Roman"/>
          <w:b/>
          <w:sz w:val="24"/>
          <w:szCs w:val="24"/>
          <w:lang w:eastAsia="en-US"/>
        </w:rPr>
        <w:tab/>
        <w:t>Formal</w:t>
      </w:r>
      <w:r w:rsidR="003F524F" w:rsidRPr="003F524F">
        <w:rPr>
          <w:rFonts w:asciiTheme="minorHAnsi" w:eastAsia="Times New Roman" w:hAnsiTheme="minorHAnsi" w:cs="Times New Roman"/>
          <w:b/>
          <w:sz w:val="24"/>
          <w:szCs w:val="24"/>
          <w:lang w:eastAsia="en-US"/>
        </w:rPr>
        <w:t xml:space="preserve"> Stage</w:t>
      </w:r>
    </w:p>
    <w:p w14:paraId="01410BDA" w14:textId="77777777" w:rsidR="003F524F" w:rsidRPr="003F524F" w:rsidRDefault="003F524F" w:rsidP="00397C6D">
      <w:pPr>
        <w:widowControl/>
        <w:autoSpaceDE/>
        <w:autoSpaceDN/>
        <w:adjustRightInd/>
        <w:ind w:left="567" w:hanging="567"/>
        <w:rPr>
          <w:rFonts w:asciiTheme="minorHAnsi" w:eastAsia="Times New Roman" w:hAnsiTheme="minorHAnsi" w:cs="Times New Roman"/>
          <w:b/>
          <w:sz w:val="24"/>
          <w:szCs w:val="24"/>
          <w:lang w:eastAsia="en-US"/>
        </w:rPr>
      </w:pPr>
    </w:p>
    <w:p w14:paraId="01410BDB" w14:textId="77777777" w:rsidR="003F524F" w:rsidRPr="003F524F" w:rsidRDefault="003F524F" w:rsidP="00397C6D">
      <w:pPr>
        <w:widowControl/>
        <w:autoSpaceDE/>
        <w:autoSpaceDN/>
        <w:adjustRightInd/>
        <w:ind w:left="567"/>
        <w:rPr>
          <w:rFonts w:asciiTheme="minorHAnsi" w:eastAsia="Times New Roman" w:hAnsiTheme="minorHAnsi" w:cs="Times New Roman"/>
          <w:sz w:val="24"/>
          <w:szCs w:val="24"/>
          <w:lang w:eastAsia="en-US"/>
        </w:rPr>
      </w:pPr>
      <w:r w:rsidRPr="003F524F">
        <w:rPr>
          <w:rFonts w:asciiTheme="minorHAnsi" w:eastAsia="Times New Roman" w:hAnsiTheme="minorHAnsi" w:cs="Times New Roman"/>
          <w:sz w:val="24"/>
          <w:szCs w:val="24"/>
          <w:lang w:eastAsia="en-US"/>
        </w:rPr>
        <w:t>2.1</w:t>
      </w:r>
      <w:r w:rsidRPr="003F524F">
        <w:rPr>
          <w:rFonts w:asciiTheme="minorHAnsi" w:eastAsia="Times New Roman" w:hAnsiTheme="minorHAnsi" w:cs="Times New Roman"/>
          <w:sz w:val="24"/>
          <w:szCs w:val="24"/>
          <w:lang w:eastAsia="en-US"/>
        </w:rPr>
        <w:tab/>
        <w:t>Unless there is a goo</w:t>
      </w:r>
      <w:r w:rsidR="004C45E4">
        <w:rPr>
          <w:rFonts w:asciiTheme="minorHAnsi" w:eastAsia="Times New Roman" w:hAnsiTheme="minorHAnsi" w:cs="Times New Roman"/>
          <w:sz w:val="24"/>
          <w:szCs w:val="24"/>
          <w:lang w:eastAsia="en-US"/>
        </w:rPr>
        <w:t>d reason for doing so, the Formal</w:t>
      </w:r>
      <w:r w:rsidRPr="003F524F">
        <w:rPr>
          <w:rFonts w:asciiTheme="minorHAnsi" w:eastAsia="Times New Roman" w:hAnsiTheme="minorHAnsi" w:cs="Times New Roman"/>
          <w:sz w:val="24"/>
          <w:szCs w:val="24"/>
          <w:lang w:eastAsia="en-US"/>
        </w:rPr>
        <w:t xml:space="preserve"> </w:t>
      </w:r>
      <w:r w:rsidR="004C45E4">
        <w:rPr>
          <w:rFonts w:asciiTheme="minorHAnsi" w:eastAsia="Times New Roman" w:hAnsiTheme="minorHAnsi" w:cs="Times New Roman"/>
          <w:sz w:val="24"/>
          <w:szCs w:val="24"/>
          <w:lang w:eastAsia="en-US"/>
        </w:rPr>
        <w:t>S</w:t>
      </w:r>
      <w:r w:rsidRPr="003F524F">
        <w:rPr>
          <w:rFonts w:asciiTheme="minorHAnsi" w:eastAsia="Times New Roman" w:hAnsiTheme="minorHAnsi" w:cs="Times New Roman"/>
          <w:sz w:val="24"/>
          <w:szCs w:val="24"/>
          <w:lang w:eastAsia="en-US"/>
        </w:rPr>
        <w:t>tage should generally be started within one month of the incident or issue to which the grievance refers.</w:t>
      </w:r>
    </w:p>
    <w:p w14:paraId="01410BDC" w14:textId="77777777" w:rsidR="003F524F" w:rsidRPr="003F524F" w:rsidRDefault="003F524F" w:rsidP="00397C6D">
      <w:pPr>
        <w:widowControl/>
        <w:autoSpaceDE/>
        <w:autoSpaceDN/>
        <w:adjustRightInd/>
        <w:ind w:left="567"/>
        <w:rPr>
          <w:rFonts w:asciiTheme="minorHAnsi" w:eastAsia="Times New Roman" w:hAnsiTheme="minorHAnsi" w:cs="Times New Roman"/>
          <w:sz w:val="24"/>
          <w:szCs w:val="24"/>
          <w:lang w:eastAsia="en-US"/>
        </w:rPr>
      </w:pPr>
    </w:p>
    <w:p w14:paraId="01410BDD" w14:textId="77777777" w:rsidR="003F524F" w:rsidRPr="003F524F" w:rsidRDefault="003F524F" w:rsidP="00397C6D">
      <w:pPr>
        <w:widowControl/>
        <w:autoSpaceDE/>
        <w:autoSpaceDN/>
        <w:adjustRightInd/>
        <w:ind w:left="567"/>
        <w:rPr>
          <w:rFonts w:asciiTheme="minorHAnsi" w:eastAsia="Times New Roman" w:hAnsiTheme="minorHAnsi" w:cs="Times New Roman"/>
          <w:sz w:val="24"/>
          <w:szCs w:val="24"/>
          <w:lang w:eastAsia="en-US"/>
        </w:rPr>
      </w:pPr>
      <w:r w:rsidRPr="003F524F">
        <w:rPr>
          <w:rFonts w:asciiTheme="minorHAnsi" w:eastAsia="Times New Roman" w:hAnsiTheme="minorHAnsi" w:cs="Times New Roman"/>
          <w:sz w:val="24"/>
          <w:szCs w:val="24"/>
          <w:lang w:eastAsia="en-US"/>
        </w:rPr>
        <w:t>2.2</w:t>
      </w:r>
      <w:r w:rsidRPr="003F524F">
        <w:rPr>
          <w:rFonts w:asciiTheme="minorHAnsi" w:eastAsia="Times New Roman" w:hAnsiTheme="minorHAnsi" w:cs="Times New Roman"/>
          <w:sz w:val="24"/>
          <w:szCs w:val="24"/>
          <w:lang w:eastAsia="en-US"/>
        </w:rPr>
        <w:tab/>
        <w:t>If the matt</w:t>
      </w:r>
      <w:r w:rsidR="004C45E4">
        <w:rPr>
          <w:rFonts w:asciiTheme="minorHAnsi" w:eastAsia="Times New Roman" w:hAnsiTheme="minorHAnsi" w:cs="Times New Roman"/>
          <w:sz w:val="24"/>
          <w:szCs w:val="24"/>
          <w:lang w:eastAsia="en-US"/>
        </w:rPr>
        <w:t>er is not resolved through the Informal S</w:t>
      </w:r>
      <w:r w:rsidRPr="003F524F">
        <w:rPr>
          <w:rFonts w:asciiTheme="minorHAnsi" w:eastAsia="Times New Roman" w:hAnsiTheme="minorHAnsi" w:cs="Times New Roman"/>
          <w:sz w:val="24"/>
          <w:szCs w:val="24"/>
          <w:lang w:eastAsia="en-US"/>
        </w:rPr>
        <w:t>tage t</w:t>
      </w:r>
      <w:r w:rsidR="004C45E4">
        <w:rPr>
          <w:rFonts w:asciiTheme="minorHAnsi" w:eastAsia="Times New Roman" w:hAnsiTheme="minorHAnsi" w:cs="Times New Roman"/>
          <w:sz w:val="24"/>
          <w:szCs w:val="24"/>
          <w:lang w:eastAsia="en-US"/>
        </w:rPr>
        <w:t>he individual should start the Formal S</w:t>
      </w:r>
      <w:r w:rsidRPr="003F524F">
        <w:rPr>
          <w:rFonts w:asciiTheme="minorHAnsi" w:eastAsia="Times New Roman" w:hAnsiTheme="minorHAnsi" w:cs="Times New Roman"/>
          <w:sz w:val="24"/>
          <w:szCs w:val="24"/>
          <w:lang w:eastAsia="en-US"/>
        </w:rPr>
        <w:t xml:space="preserve">tage by writing to the </w:t>
      </w:r>
      <w:r w:rsidR="003A7EE5">
        <w:rPr>
          <w:rFonts w:asciiTheme="minorHAnsi" w:eastAsia="Times New Roman" w:hAnsiTheme="minorHAnsi" w:cs="Times New Roman"/>
          <w:sz w:val="24"/>
          <w:szCs w:val="24"/>
          <w:lang w:eastAsia="en-US"/>
        </w:rPr>
        <w:t>Service</w:t>
      </w:r>
      <w:r>
        <w:rPr>
          <w:rFonts w:asciiTheme="minorHAnsi" w:eastAsia="Times New Roman" w:hAnsiTheme="minorHAnsi" w:cs="Times New Roman"/>
          <w:sz w:val="24"/>
          <w:szCs w:val="24"/>
          <w:lang w:eastAsia="en-US"/>
        </w:rPr>
        <w:t xml:space="preserve"> Manager</w:t>
      </w:r>
      <w:r w:rsidRPr="003F524F">
        <w:rPr>
          <w:rFonts w:asciiTheme="minorHAnsi" w:eastAsia="Times New Roman" w:hAnsiTheme="minorHAnsi" w:cs="Times New Roman"/>
          <w:sz w:val="24"/>
          <w:szCs w:val="24"/>
          <w:lang w:eastAsia="en-US"/>
        </w:rPr>
        <w:t xml:space="preserve">.  </w:t>
      </w:r>
    </w:p>
    <w:p w14:paraId="01410BDE" w14:textId="77777777" w:rsidR="003F524F" w:rsidRPr="003F524F" w:rsidRDefault="003F524F" w:rsidP="00397C6D">
      <w:pPr>
        <w:widowControl/>
        <w:autoSpaceDE/>
        <w:autoSpaceDN/>
        <w:adjustRightInd/>
        <w:ind w:left="567"/>
        <w:rPr>
          <w:rFonts w:asciiTheme="minorHAnsi" w:eastAsia="Times New Roman" w:hAnsiTheme="minorHAnsi" w:cs="Times New Roman"/>
          <w:sz w:val="24"/>
          <w:szCs w:val="24"/>
          <w:lang w:eastAsia="en-US"/>
        </w:rPr>
      </w:pPr>
    </w:p>
    <w:p w14:paraId="01410BDF" w14:textId="77777777" w:rsidR="003F524F" w:rsidRPr="003F524F" w:rsidRDefault="003F524F" w:rsidP="00397C6D">
      <w:pPr>
        <w:widowControl/>
        <w:autoSpaceDE/>
        <w:autoSpaceDN/>
        <w:adjustRightInd/>
        <w:ind w:left="567"/>
        <w:rPr>
          <w:rFonts w:asciiTheme="minorHAnsi" w:eastAsia="Times New Roman" w:hAnsiTheme="minorHAnsi" w:cs="Times New Roman"/>
          <w:sz w:val="24"/>
          <w:szCs w:val="24"/>
          <w:lang w:eastAsia="en-US"/>
        </w:rPr>
      </w:pPr>
      <w:r w:rsidRPr="003F524F">
        <w:rPr>
          <w:rFonts w:asciiTheme="minorHAnsi" w:eastAsia="Times New Roman" w:hAnsiTheme="minorHAnsi" w:cs="Times New Roman"/>
          <w:sz w:val="24"/>
          <w:szCs w:val="24"/>
          <w:lang w:eastAsia="en-US"/>
        </w:rPr>
        <w:t>2.3</w:t>
      </w:r>
      <w:r w:rsidRPr="003F524F">
        <w:rPr>
          <w:rFonts w:asciiTheme="minorHAnsi" w:eastAsia="Times New Roman" w:hAnsiTheme="minorHAnsi" w:cs="Times New Roman"/>
          <w:sz w:val="24"/>
          <w:szCs w:val="24"/>
          <w:lang w:eastAsia="en-US"/>
        </w:rPr>
        <w:tab/>
        <w:t xml:space="preserve">The </w:t>
      </w:r>
      <w:r w:rsidR="003A7EE5">
        <w:rPr>
          <w:rFonts w:asciiTheme="minorHAnsi" w:eastAsia="Times New Roman" w:hAnsiTheme="minorHAnsi" w:cs="Times New Roman"/>
          <w:sz w:val="24"/>
          <w:szCs w:val="24"/>
          <w:lang w:eastAsia="en-US"/>
        </w:rPr>
        <w:t xml:space="preserve">Service </w:t>
      </w:r>
      <w:r>
        <w:rPr>
          <w:rFonts w:asciiTheme="minorHAnsi" w:eastAsia="Times New Roman" w:hAnsiTheme="minorHAnsi" w:cs="Times New Roman"/>
          <w:sz w:val="24"/>
          <w:szCs w:val="24"/>
          <w:lang w:eastAsia="en-US"/>
        </w:rPr>
        <w:t>Manager</w:t>
      </w:r>
      <w:r w:rsidRPr="003F524F">
        <w:rPr>
          <w:rFonts w:asciiTheme="minorHAnsi" w:eastAsia="Times New Roman" w:hAnsiTheme="minorHAnsi" w:cs="Times New Roman"/>
          <w:sz w:val="24"/>
          <w:szCs w:val="24"/>
          <w:lang w:eastAsia="en-US"/>
        </w:rPr>
        <w:t xml:space="preserve"> shall endeavour to resolve the matter. The individual may present the grievance and, if they wish, be accompanied by a trade union representative, </w:t>
      </w:r>
      <w:r w:rsidR="00F06246">
        <w:rPr>
          <w:rFonts w:asciiTheme="minorHAnsi" w:eastAsia="Times New Roman" w:hAnsiTheme="minorHAnsi" w:cs="Times New Roman"/>
          <w:sz w:val="24"/>
          <w:szCs w:val="24"/>
          <w:lang w:eastAsia="en-US"/>
        </w:rPr>
        <w:t xml:space="preserve">an advocacy service, </w:t>
      </w:r>
      <w:r w:rsidRPr="003F524F">
        <w:rPr>
          <w:rFonts w:asciiTheme="minorHAnsi" w:eastAsia="Times New Roman" w:hAnsiTheme="minorHAnsi" w:cs="Times New Roman"/>
          <w:sz w:val="24"/>
          <w:szCs w:val="24"/>
          <w:lang w:eastAsia="en-US"/>
        </w:rPr>
        <w:t xml:space="preserve">a fellow employee or volunteer.  Every effort should be made to resolve the grievance within a maximum of 10 working days from receipt of the written grievance. </w:t>
      </w:r>
    </w:p>
    <w:p w14:paraId="01410BE0" w14:textId="77777777" w:rsidR="003F524F" w:rsidRPr="003F524F" w:rsidRDefault="003F524F" w:rsidP="00397C6D">
      <w:pPr>
        <w:widowControl/>
        <w:autoSpaceDE/>
        <w:autoSpaceDN/>
        <w:adjustRightInd/>
        <w:ind w:left="567"/>
        <w:rPr>
          <w:rFonts w:asciiTheme="minorHAnsi" w:eastAsia="Times New Roman" w:hAnsiTheme="minorHAnsi" w:cs="Times New Roman"/>
          <w:sz w:val="24"/>
          <w:szCs w:val="24"/>
          <w:lang w:eastAsia="en-US"/>
        </w:rPr>
      </w:pPr>
    </w:p>
    <w:p w14:paraId="01410BE1" w14:textId="77777777" w:rsidR="003F524F" w:rsidRPr="003F524F" w:rsidRDefault="003F524F" w:rsidP="00397C6D">
      <w:pPr>
        <w:widowControl/>
        <w:autoSpaceDE/>
        <w:autoSpaceDN/>
        <w:adjustRightInd/>
        <w:ind w:left="567"/>
        <w:rPr>
          <w:rFonts w:asciiTheme="minorHAnsi" w:eastAsia="Times New Roman" w:hAnsiTheme="minorHAnsi" w:cs="Times New Roman"/>
          <w:sz w:val="24"/>
          <w:szCs w:val="24"/>
          <w:lang w:eastAsia="en-US"/>
        </w:rPr>
      </w:pPr>
      <w:r w:rsidRPr="003F524F">
        <w:rPr>
          <w:rFonts w:asciiTheme="minorHAnsi" w:eastAsia="Times New Roman" w:hAnsiTheme="minorHAnsi" w:cs="Times New Roman"/>
          <w:sz w:val="24"/>
          <w:szCs w:val="24"/>
          <w:lang w:eastAsia="en-US"/>
        </w:rPr>
        <w:t>2.4</w:t>
      </w:r>
      <w:r w:rsidRPr="003F524F">
        <w:rPr>
          <w:rFonts w:asciiTheme="minorHAnsi" w:eastAsia="Times New Roman" w:hAnsiTheme="minorHAnsi" w:cs="Times New Roman"/>
          <w:sz w:val="24"/>
          <w:szCs w:val="24"/>
          <w:lang w:eastAsia="en-US"/>
        </w:rPr>
        <w:tab/>
        <w:t>The decision will be notified in writing within 5 working days of the formal hearing.</w:t>
      </w:r>
    </w:p>
    <w:p w14:paraId="01410BE2" w14:textId="77777777" w:rsidR="003F524F" w:rsidRPr="003F524F" w:rsidRDefault="003F524F" w:rsidP="00397C6D">
      <w:pPr>
        <w:widowControl/>
        <w:autoSpaceDE/>
        <w:autoSpaceDN/>
        <w:adjustRightInd/>
        <w:ind w:left="567"/>
        <w:rPr>
          <w:rFonts w:asciiTheme="minorHAnsi" w:eastAsia="Times New Roman" w:hAnsiTheme="minorHAnsi" w:cs="Times New Roman"/>
          <w:sz w:val="24"/>
          <w:szCs w:val="24"/>
          <w:lang w:eastAsia="en-US"/>
        </w:rPr>
      </w:pPr>
    </w:p>
    <w:p w14:paraId="01410BE3" w14:textId="77777777" w:rsidR="003F524F" w:rsidRPr="003F524F" w:rsidRDefault="003F524F" w:rsidP="00397C6D">
      <w:pPr>
        <w:widowControl/>
        <w:autoSpaceDE/>
        <w:autoSpaceDN/>
        <w:adjustRightInd/>
        <w:ind w:left="540" w:hanging="540"/>
        <w:rPr>
          <w:rFonts w:asciiTheme="minorHAnsi" w:eastAsia="Times New Roman" w:hAnsiTheme="minorHAnsi" w:cs="Times New Roman"/>
          <w:b/>
          <w:sz w:val="24"/>
          <w:szCs w:val="24"/>
          <w:lang w:eastAsia="en-US"/>
        </w:rPr>
      </w:pPr>
      <w:r w:rsidRPr="003F524F">
        <w:rPr>
          <w:rFonts w:asciiTheme="minorHAnsi" w:eastAsia="Times New Roman" w:hAnsiTheme="minorHAnsi" w:cs="Times New Roman"/>
          <w:b/>
          <w:sz w:val="24"/>
          <w:szCs w:val="24"/>
          <w:lang w:eastAsia="en-US"/>
        </w:rPr>
        <w:t>3.</w:t>
      </w:r>
      <w:r w:rsidR="00847480">
        <w:rPr>
          <w:rFonts w:asciiTheme="minorHAnsi" w:eastAsia="Times New Roman" w:hAnsiTheme="minorHAnsi" w:cs="Times New Roman"/>
          <w:b/>
          <w:sz w:val="24"/>
          <w:szCs w:val="24"/>
          <w:lang w:eastAsia="en-US"/>
        </w:rPr>
        <w:tab/>
      </w:r>
      <w:r w:rsidRPr="003F524F">
        <w:rPr>
          <w:rFonts w:asciiTheme="minorHAnsi" w:eastAsia="Times New Roman" w:hAnsiTheme="minorHAnsi" w:cs="Times New Roman"/>
          <w:b/>
          <w:sz w:val="24"/>
          <w:szCs w:val="24"/>
          <w:lang w:eastAsia="en-US"/>
        </w:rPr>
        <w:t>Appeal Stage</w:t>
      </w:r>
    </w:p>
    <w:p w14:paraId="01410BE4" w14:textId="77777777" w:rsidR="003F524F" w:rsidRPr="003F524F" w:rsidRDefault="003F524F" w:rsidP="00397C6D">
      <w:pPr>
        <w:widowControl/>
        <w:autoSpaceDE/>
        <w:autoSpaceDN/>
        <w:adjustRightInd/>
        <w:rPr>
          <w:rFonts w:asciiTheme="minorHAnsi" w:eastAsia="Times New Roman" w:hAnsiTheme="minorHAnsi" w:cs="Times New Roman"/>
          <w:b/>
          <w:sz w:val="24"/>
          <w:szCs w:val="24"/>
          <w:lang w:eastAsia="en-US"/>
        </w:rPr>
      </w:pPr>
    </w:p>
    <w:p w14:paraId="01410BE5" w14:textId="17EBE243" w:rsidR="003F524F" w:rsidRPr="00CC3E77" w:rsidRDefault="003F524F" w:rsidP="00397C6D">
      <w:pPr>
        <w:widowControl/>
        <w:autoSpaceDE/>
        <w:autoSpaceDN/>
        <w:adjustRightInd/>
        <w:ind w:left="567"/>
        <w:rPr>
          <w:rFonts w:asciiTheme="minorHAnsi" w:eastAsia="Times New Roman" w:hAnsiTheme="minorHAnsi" w:cs="Times New Roman"/>
          <w:sz w:val="24"/>
          <w:szCs w:val="24"/>
          <w:lang w:eastAsia="en-US"/>
        </w:rPr>
      </w:pPr>
      <w:r w:rsidRPr="003F524F">
        <w:rPr>
          <w:rFonts w:asciiTheme="minorHAnsi" w:eastAsia="Times New Roman" w:hAnsiTheme="minorHAnsi" w:cs="Times New Roman"/>
          <w:sz w:val="24"/>
          <w:szCs w:val="24"/>
          <w:lang w:eastAsia="en-US"/>
        </w:rPr>
        <w:t>3.1</w:t>
      </w:r>
      <w:r w:rsidRPr="003F524F">
        <w:rPr>
          <w:rFonts w:asciiTheme="minorHAnsi" w:eastAsia="Times New Roman" w:hAnsiTheme="minorHAnsi" w:cs="Times New Roman"/>
          <w:sz w:val="24"/>
          <w:szCs w:val="24"/>
          <w:lang w:eastAsia="en-US"/>
        </w:rPr>
        <w:tab/>
        <w:t>If the individual remains aggrieved they should write to the Chair</w:t>
      </w:r>
      <w:r w:rsidR="008B60D0">
        <w:rPr>
          <w:rFonts w:asciiTheme="minorHAnsi" w:eastAsia="Times New Roman" w:hAnsiTheme="minorHAnsi" w:cs="Times New Roman"/>
          <w:sz w:val="24"/>
          <w:szCs w:val="24"/>
          <w:lang w:eastAsia="en-US"/>
        </w:rPr>
        <w:t>person</w:t>
      </w:r>
      <w:r>
        <w:rPr>
          <w:rFonts w:asciiTheme="minorHAnsi" w:eastAsia="Times New Roman" w:hAnsiTheme="minorHAnsi" w:cs="Times New Roman"/>
          <w:sz w:val="24"/>
          <w:szCs w:val="24"/>
          <w:lang w:eastAsia="en-US"/>
        </w:rPr>
        <w:t xml:space="preserve"> of the </w:t>
      </w:r>
      <w:r w:rsidR="008B60D0" w:rsidRPr="00CC3E77">
        <w:rPr>
          <w:rFonts w:asciiTheme="minorHAnsi" w:eastAsia="Times New Roman" w:hAnsiTheme="minorHAnsi" w:cs="Times New Roman"/>
          <w:sz w:val="24"/>
          <w:szCs w:val="24"/>
          <w:lang w:eastAsia="en-US"/>
        </w:rPr>
        <w:t>Board of Trustees</w:t>
      </w:r>
      <w:r w:rsidR="00481090" w:rsidRPr="00CC3E77">
        <w:rPr>
          <w:rFonts w:asciiTheme="minorHAnsi" w:eastAsia="Times New Roman" w:hAnsiTheme="minorHAnsi" w:cs="Times New Roman"/>
          <w:sz w:val="24"/>
          <w:szCs w:val="24"/>
          <w:lang w:eastAsia="en-US"/>
        </w:rPr>
        <w:t>.</w:t>
      </w:r>
    </w:p>
    <w:p w14:paraId="01410BE6" w14:textId="77777777" w:rsidR="003F524F" w:rsidRPr="003F524F" w:rsidRDefault="003F524F" w:rsidP="00397C6D">
      <w:pPr>
        <w:widowControl/>
        <w:autoSpaceDE/>
        <w:autoSpaceDN/>
        <w:adjustRightInd/>
        <w:ind w:left="720"/>
        <w:rPr>
          <w:rFonts w:asciiTheme="minorHAnsi" w:eastAsia="Times New Roman" w:hAnsiTheme="minorHAnsi" w:cs="Times New Roman"/>
          <w:sz w:val="24"/>
          <w:szCs w:val="24"/>
          <w:lang w:eastAsia="en-US"/>
        </w:rPr>
      </w:pPr>
    </w:p>
    <w:p w14:paraId="01410BE7" w14:textId="70495C8F" w:rsidR="003F524F" w:rsidRPr="003F524F" w:rsidRDefault="003F524F" w:rsidP="00397C6D">
      <w:pPr>
        <w:widowControl/>
        <w:autoSpaceDE/>
        <w:autoSpaceDN/>
        <w:adjustRightInd/>
        <w:ind w:left="567"/>
        <w:rPr>
          <w:rFonts w:asciiTheme="minorHAnsi" w:eastAsia="Times New Roman" w:hAnsiTheme="minorHAnsi" w:cs="Times New Roman"/>
          <w:sz w:val="24"/>
          <w:szCs w:val="24"/>
          <w:lang w:eastAsia="en-US"/>
        </w:rPr>
      </w:pPr>
      <w:r w:rsidRPr="003F524F">
        <w:rPr>
          <w:rFonts w:asciiTheme="minorHAnsi" w:eastAsia="Times New Roman" w:hAnsiTheme="minorHAnsi" w:cs="Times New Roman"/>
          <w:sz w:val="24"/>
          <w:szCs w:val="24"/>
          <w:lang w:eastAsia="en-US"/>
        </w:rPr>
        <w:t>3.2</w:t>
      </w:r>
      <w:r w:rsidRPr="003F524F">
        <w:rPr>
          <w:rFonts w:asciiTheme="minorHAnsi" w:eastAsia="Times New Roman" w:hAnsiTheme="minorHAnsi" w:cs="Times New Roman"/>
          <w:sz w:val="24"/>
          <w:szCs w:val="24"/>
          <w:lang w:eastAsia="en-US"/>
        </w:rPr>
        <w:tab/>
        <w:t>The Chair</w:t>
      </w:r>
      <w:r w:rsidR="00481090">
        <w:rPr>
          <w:rFonts w:asciiTheme="minorHAnsi" w:eastAsia="Times New Roman" w:hAnsiTheme="minorHAnsi" w:cs="Times New Roman"/>
          <w:sz w:val="24"/>
          <w:szCs w:val="24"/>
          <w:lang w:eastAsia="en-US"/>
        </w:rPr>
        <w:t>person</w:t>
      </w:r>
      <w:r w:rsidRPr="003F524F">
        <w:rPr>
          <w:rFonts w:asciiTheme="minorHAnsi" w:eastAsia="Times New Roman" w:hAnsiTheme="minorHAnsi" w:cs="Times New Roman"/>
          <w:sz w:val="24"/>
          <w:szCs w:val="24"/>
          <w:lang w:eastAsia="en-US"/>
        </w:rPr>
        <w:t xml:space="preserve"> will chair an Appeal hearing, involving two other Trustees not previously involved in the grievance. The individual may present the grievance and, if they wish, be accompanied by a trade union representative, a fellow employee or volunteer.  Every effort should be made to resolve the grievance within a maximum of 10 working days from receipt of the written appeal. </w:t>
      </w:r>
    </w:p>
    <w:p w14:paraId="01410BE8" w14:textId="77777777" w:rsidR="003F524F" w:rsidRPr="003F524F" w:rsidRDefault="003F524F" w:rsidP="00397C6D">
      <w:pPr>
        <w:widowControl/>
        <w:autoSpaceDE/>
        <w:autoSpaceDN/>
        <w:adjustRightInd/>
        <w:rPr>
          <w:rFonts w:asciiTheme="minorHAnsi" w:eastAsia="Times New Roman" w:hAnsiTheme="minorHAnsi" w:cs="Times New Roman"/>
          <w:sz w:val="24"/>
          <w:szCs w:val="24"/>
          <w:lang w:eastAsia="en-US"/>
        </w:rPr>
      </w:pPr>
    </w:p>
    <w:p w14:paraId="01410BE9" w14:textId="77777777" w:rsidR="003F524F" w:rsidRPr="003F524F" w:rsidRDefault="003F524F" w:rsidP="00397C6D">
      <w:pPr>
        <w:widowControl/>
        <w:autoSpaceDE/>
        <w:autoSpaceDN/>
        <w:adjustRightInd/>
        <w:ind w:left="567"/>
        <w:rPr>
          <w:rFonts w:asciiTheme="minorHAnsi" w:eastAsia="Times New Roman" w:hAnsiTheme="minorHAnsi" w:cs="Times New Roman"/>
          <w:sz w:val="24"/>
          <w:szCs w:val="24"/>
          <w:lang w:eastAsia="en-US"/>
        </w:rPr>
      </w:pPr>
      <w:r w:rsidRPr="003F524F">
        <w:rPr>
          <w:rFonts w:asciiTheme="minorHAnsi" w:eastAsia="Times New Roman" w:hAnsiTheme="minorHAnsi" w:cs="Times New Roman"/>
          <w:sz w:val="24"/>
          <w:szCs w:val="24"/>
          <w:lang w:eastAsia="en-US"/>
        </w:rPr>
        <w:t>3.3</w:t>
      </w:r>
      <w:r w:rsidRPr="003F524F">
        <w:rPr>
          <w:rFonts w:asciiTheme="minorHAnsi" w:eastAsia="Times New Roman" w:hAnsiTheme="minorHAnsi" w:cs="Times New Roman"/>
          <w:sz w:val="24"/>
          <w:szCs w:val="24"/>
          <w:lang w:eastAsia="en-US"/>
        </w:rPr>
        <w:tab/>
        <w:t>The decision of the Appeal Panel shall be given in writing within a reasonable period, which will normally be within three working days of the meeting.  The decision of the Appeal Panel is final and there is no further right of appeal.</w:t>
      </w:r>
    </w:p>
    <w:p w14:paraId="01410BEA" w14:textId="77777777" w:rsidR="003F524F" w:rsidRPr="003F524F" w:rsidRDefault="003F524F" w:rsidP="00397C6D">
      <w:pPr>
        <w:widowControl/>
        <w:autoSpaceDE/>
        <w:autoSpaceDN/>
        <w:adjustRightInd/>
        <w:ind w:left="567"/>
        <w:rPr>
          <w:rFonts w:asciiTheme="minorHAnsi" w:eastAsia="Times New Roman" w:hAnsiTheme="minorHAnsi" w:cs="Times New Roman"/>
          <w:sz w:val="24"/>
          <w:szCs w:val="24"/>
          <w:lang w:eastAsia="en-US"/>
        </w:rPr>
      </w:pPr>
    </w:p>
    <w:p w14:paraId="01410BEB" w14:textId="77777777" w:rsidR="003F524F" w:rsidRPr="003F524F" w:rsidRDefault="003F524F" w:rsidP="00397C6D">
      <w:pPr>
        <w:widowControl/>
        <w:autoSpaceDE/>
        <w:autoSpaceDN/>
        <w:adjustRightInd/>
        <w:ind w:left="540" w:hanging="540"/>
        <w:rPr>
          <w:rFonts w:asciiTheme="minorHAnsi" w:eastAsia="Times New Roman" w:hAnsiTheme="minorHAnsi" w:cs="Times New Roman"/>
          <w:b/>
          <w:sz w:val="24"/>
          <w:szCs w:val="24"/>
          <w:lang w:eastAsia="en-US"/>
        </w:rPr>
      </w:pPr>
      <w:r w:rsidRPr="003F524F">
        <w:rPr>
          <w:rFonts w:asciiTheme="minorHAnsi" w:eastAsia="Times New Roman" w:hAnsiTheme="minorHAnsi" w:cs="Times New Roman"/>
          <w:b/>
          <w:sz w:val="24"/>
          <w:szCs w:val="24"/>
          <w:lang w:eastAsia="en-US"/>
        </w:rPr>
        <w:t>4.</w:t>
      </w:r>
      <w:r w:rsidRPr="003F524F">
        <w:rPr>
          <w:rFonts w:asciiTheme="minorHAnsi" w:eastAsia="Times New Roman" w:hAnsiTheme="minorHAnsi" w:cs="Times New Roman"/>
          <w:b/>
          <w:sz w:val="24"/>
          <w:szCs w:val="24"/>
          <w:lang w:eastAsia="en-US"/>
        </w:rPr>
        <w:tab/>
        <w:t xml:space="preserve">Grievances Involving the Chairman or </w:t>
      </w:r>
      <w:r w:rsidR="003A7EE5">
        <w:rPr>
          <w:rFonts w:asciiTheme="minorHAnsi" w:eastAsia="Times New Roman" w:hAnsiTheme="minorHAnsi" w:cs="Times New Roman"/>
          <w:b/>
          <w:sz w:val="24"/>
          <w:szCs w:val="24"/>
          <w:lang w:eastAsia="en-US"/>
        </w:rPr>
        <w:t>Service</w:t>
      </w:r>
      <w:r>
        <w:rPr>
          <w:rFonts w:asciiTheme="minorHAnsi" w:eastAsia="Times New Roman" w:hAnsiTheme="minorHAnsi" w:cs="Times New Roman"/>
          <w:b/>
          <w:sz w:val="24"/>
          <w:szCs w:val="24"/>
          <w:lang w:eastAsia="en-US"/>
        </w:rPr>
        <w:t xml:space="preserve"> Manager</w:t>
      </w:r>
    </w:p>
    <w:p w14:paraId="01410BEC" w14:textId="77777777" w:rsidR="003F524F" w:rsidRPr="003F524F" w:rsidRDefault="003F524F" w:rsidP="00397C6D">
      <w:pPr>
        <w:widowControl/>
        <w:autoSpaceDE/>
        <w:autoSpaceDN/>
        <w:adjustRightInd/>
        <w:rPr>
          <w:rFonts w:asciiTheme="minorHAnsi" w:eastAsia="Times New Roman" w:hAnsiTheme="minorHAnsi" w:cs="Times New Roman"/>
          <w:b/>
          <w:sz w:val="24"/>
          <w:szCs w:val="24"/>
          <w:lang w:eastAsia="en-US"/>
        </w:rPr>
      </w:pPr>
    </w:p>
    <w:p w14:paraId="01410BED" w14:textId="2431CF2D" w:rsidR="003F524F" w:rsidRPr="003F524F" w:rsidRDefault="003F524F" w:rsidP="00397C6D">
      <w:pPr>
        <w:widowControl/>
        <w:autoSpaceDE/>
        <w:autoSpaceDN/>
        <w:adjustRightInd/>
        <w:ind w:left="540"/>
        <w:rPr>
          <w:rFonts w:asciiTheme="minorHAnsi" w:eastAsia="Times New Roman" w:hAnsiTheme="minorHAnsi" w:cs="Times New Roman"/>
          <w:sz w:val="24"/>
          <w:szCs w:val="24"/>
          <w:lang w:eastAsia="en-US"/>
        </w:rPr>
      </w:pPr>
      <w:r w:rsidRPr="003F524F">
        <w:rPr>
          <w:rFonts w:asciiTheme="minorHAnsi" w:eastAsia="Times New Roman" w:hAnsiTheme="minorHAnsi" w:cs="Times New Roman"/>
          <w:sz w:val="24"/>
          <w:szCs w:val="24"/>
          <w:lang w:eastAsia="en-US"/>
        </w:rPr>
        <w:t>4.1</w:t>
      </w:r>
      <w:r w:rsidRPr="003F524F">
        <w:rPr>
          <w:rFonts w:asciiTheme="minorHAnsi" w:eastAsia="Times New Roman" w:hAnsiTheme="minorHAnsi" w:cs="Times New Roman"/>
          <w:sz w:val="24"/>
          <w:szCs w:val="24"/>
          <w:lang w:eastAsia="en-US"/>
        </w:rPr>
        <w:tab/>
      </w:r>
      <w:r w:rsidR="003A7EE5">
        <w:rPr>
          <w:rFonts w:asciiTheme="minorHAnsi" w:eastAsia="Times New Roman" w:hAnsiTheme="minorHAnsi" w:cs="Times New Roman"/>
          <w:sz w:val="24"/>
          <w:szCs w:val="24"/>
          <w:u w:val="single"/>
          <w:lang w:eastAsia="en-US"/>
        </w:rPr>
        <w:t xml:space="preserve">Service </w:t>
      </w:r>
      <w:r>
        <w:rPr>
          <w:rFonts w:asciiTheme="minorHAnsi" w:eastAsia="Times New Roman" w:hAnsiTheme="minorHAnsi" w:cs="Times New Roman"/>
          <w:sz w:val="24"/>
          <w:szCs w:val="24"/>
          <w:u w:val="single"/>
          <w:lang w:eastAsia="en-US"/>
        </w:rPr>
        <w:t>Manager</w:t>
      </w:r>
      <w:r w:rsidRPr="003F524F">
        <w:rPr>
          <w:rFonts w:asciiTheme="minorHAnsi" w:eastAsia="Times New Roman" w:hAnsiTheme="minorHAnsi" w:cs="Times New Roman"/>
          <w:sz w:val="24"/>
          <w:szCs w:val="24"/>
          <w:lang w:eastAsia="en-US"/>
        </w:rPr>
        <w:t xml:space="preserve">.   If the grievance concerns the </w:t>
      </w:r>
      <w:r w:rsidR="003A7EE5">
        <w:rPr>
          <w:rFonts w:asciiTheme="minorHAnsi" w:eastAsia="Times New Roman" w:hAnsiTheme="minorHAnsi" w:cs="Times New Roman"/>
          <w:sz w:val="24"/>
          <w:szCs w:val="24"/>
          <w:lang w:eastAsia="en-US"/>
        </w:rPr>
        <w:t xml:space="preserve">Service </w:t>
      </w:r>
      <w:r>
        <w:rPr>
          <w:rFonts w:asciiTheme="minorHAnsi" w:eastAsia="Times New Roman" w:hAnsiTheme="minorHAnsi" w:cs="Times New Roman"/>
          <w:sz w:val="24"/>
          <w:szCs w:val="24"/>
          <w:lang w:eastAsia="en-US"/>
        </w:rPr>
        <w:t>Manager</w:t>
      </w:r>
      <w:r w:rsidRPr="003F524F">
        <w:rPr>
          <w:rFonts w:asciiTheme="minorHAnsi" w:eastAsia="Times New Roman" w:hAnsiTheme="minorHAnsi" w:cs="Times New Roman"/>
          <w:sz w:val="24"/>
          <w:szCs w:val="24"/>
          <w:lang w:eastAsia="en-US"/>
        </w:rPr>
        <w:t xml:space="preserve">, or if the </w:t>
      </w:r>
      <w:r w:rsidR="003A7EE5">
        <w:rPr>
          <w:rFonts w:asciiTheme="minorHAnsi" w:eastAsia="Times New Roman" w:hAnsiTheme="minorHAnsi" w:cs="Times New Roman"/>
          <w:sz w:val="24"/>
          <w:szCs w:val="24"/>
          <w:lang w:eastAsia="en-US"/>
        </w:rPr>
        <w:t>Service</w:t>
      </w:r>
      <w:r>
        <w:rPr>
          <w:rFonts w:asciiTheme="minorHAnsi" w:eastAsia="Times New Roman" w:hAnsiTheme="minorHAnsi" w:cs="Times New Roman"/>
          <w:sz w:val="24"/>
          <w:szCs w:val="24"/>
          <w:lang w:eastAsia="en-US"/>
        </w:rPr>
        <w:t xml:space="preserve"> Manager</w:t>
      </w:r>
      <w:r w:rsidRPr="003F524F">
        <w:rPr>
          <w:rFonts w:asciiTheme="minorHAnsi" w:eastAsia="Times New Roman" w:hAnsiTheme="minorHAnsi" w:cs="Times New Roman"/>
          <w:sz w:val="24"/>
          <w:szCs w:val="24"/>
          <w:lang w:eastAsia="en-US"/>
        </w:rPr>
        <w:t xml:space="preserve"> is unavailable, and it cannot be resolved at the Informal Stage, the aggrieved should write to </w:t>
      </w:r>
      <w:r w:rsidR="00C42902">
        <w:rPr>
          <w:rFonts w:asciiTheme="minorHAnsi" w:eastAsia="Times New Roman" w:hAnsiTheme="minorHAnsi" w:cs="Times New Roman"/>
          <w:sz w:val="24"/>
          <w:szCs w:val="24"/>
          <w:lang w:eastAsia="en-US"/>
        </w:rPr>
        <w:t xml:space="preserve">or </w:t>
      </w:r>
      <w:r w:rsidR="00C42902" w:rsidRPr="00CC3E77">
        <w:rPr>
          <w:rFonts w:asciiTheme="minorHAnsi" w:eastAsia="Times New Roman" w:hAnsiTheme="minorHAnsi" w:cs="Times New Roman"/>
          <w:sz w:val="24"/>
          <w:szCs w:val="24"/>
          <w:lang w:eastAsia="en-US"/>
        </w:rPr>
        <w:t>email</w:t>
      </w:r>
      <w:r w:rsidR="00C42902" w:rsidRPr="00C42902">
        <w:rPr>
          <w:rFonts w:asciiTheme="minorHAnsi" w:eastAsia="Times New Roman" w:hAnsiTheme="minorHAnsi" w:cs="Times New Roman"/>
          <w:color w:val="FF0000"/>
          <w:sz w:val="24"/>
          <w:szCs w:val="24"/>
          <w:lang w:eastAsia="en-US"/>
        </w:rPr>
        <w:t xml:space="preserve"> </w:t>
      </w:r>
      <w:r w:rsidRPr="003F524F">
        <w:rPr>
          <w:rFonts w:asciiTheme="minorHAnsi" w:eastAsia="Times New Roman" w:hAnsiTheme="minorHAnsi" w:cs="Times New Roman"/>
          <w:sz w:val="24"/>
          <w:szCs w:val="24"/>
          <w:lang w:eastAsia="en-US"/>
        </w:rPr>
        <w:t>the Chair</w:t>
      </w:r>
      <w:r w:rsidR="00481090">
        <w:rPr>
          <w:rFonts w:asciiTheme="minorHAnsi" w:eastAsia="Times New Roman" w:hAnsiTheme="minorHAnsi" w:cs="Times New Roman"/>
          <w:sz w:val="24"/>
          <w:szCs w:val="24"/>
          <w:lang w:eastAsia="en-US"/>
        </w:rPr>
        <w:t>person</w:t>
      </w:r>
      <w:r w:rsidRPr="003F524F">
        <w:rPr>
          <w:rFonts w:asciiTheme="minorHAnsi" w:eastAsia="Times New Roman" w:hAnsiTheme="minorHAnsi" w:cs="Times New Roman"/>
          <w:sz w:val="24"/>
          <w:szCs w:val="24"/>
          <w:lang w:eastAsia="en-US"/>
        </w:rPr>
        <w:t xml:space="preserve">, who will appoint a Trustee to assume the duties of the </w:t>
      </w:r>
      <w:r w:rsidR="003A7EE5">
        <w:rPr>
          <w:rFonts w:asciiTheme="minorHAnsi" w:eastAsia="Times New Roman" w:hAnsiTheme="minorHAnsi" w:cs="Times New Roman"/>
          <w:sz w:val="24"/>
          <w:szCs w:val="24"/>
          <w:lang w:eastAsia="en-US"/>
        </w:rPr>
        <w:t>Service</w:t>
      </w:r>
      <w:r>
        <w:rPr>
          <w:rFonts w:asciiTheme="minorHAnsi" w:eastAsia="Times New Roman" w:hAnsiTheme="minorHAnsi" w:cs="Times New Roman"/>
          <w:sz w:val="24"/>
          <w:szCs w:val="24"/>
          <w:lang w:eastAsia="en-US"/>
        </w:rPr>
        <w:t xml:space="preserve"> Manager</w:t>
      </w:r>
      <w:r w:rsidRPr="003F524F">
        <w:rPr>
          <w:rFonts w:asciiTheme="minorHAnsi" w:eastAsia="Times New Roman" w:hAnsiTheme="minorHAnsi" w:cs="Times New Roman"/>
          <w:sz w:val="24"/>
          <w:szCs w:val="24"/>
          <w:lang w:eastAsia="en-US"/>
        </w:rPr>
        <w:t xml:space="preserve"> for the First Stage.</w:t>
      </w:r>
    </w:p>
    <w:p w14:paraId="01410BEE" w14:textId="77777777" w:rsidR="003F524F" w:rsidRPr="003F524F" w:rsidRDefault="003F524F" w:rsidP="00397C6D">
      <w:pPr>
        <w:widowControl/>
        <w:autoSpaceDE/>
        <w:autoSpaceDN/>
        <w:adjustRightInd/>
        <w:ind w:left="540"/>
        <w:rPr>
          <w:rFonts w:asciiTheme="minorHAnsi" w:eastAsia="Times New Roman" w:hAnsiTheme="minorHAnsi" w:cs="Times New Roman"/>
          <w:sz w:val="24"/>
          <w:szCs w:val="24"/>
          <w:lang w:eastAsia="en-US"/>
        </w:rPr>
      </w:pPr>
    </w:p>
    <w:p w14:paraId="01410BEF" w14:textId="419E8F73" w:rsidR="003F524F" w:rsidRDefault="003F524F" w:rsidP="00397C6D">
      <w:pPr>
        <w:widowControl/>
        <w:autoSpaceDE/>
        <w:autoSpaceDN/>
        <w:adjustRightInd/>
        <w:ind w:left="540"/>
        <w:rPr>
          <w:rFonts w:asciiTheme="minorHAnsi" w:eastAsia="Times New Roman" w:hAnsiTheme="minorHAnsi" w:cs="Times New Roman"/>
          <w:sz w:val="24"/>
          <w:szCs w:val="24"/>
          <w:lang w:eastAsia="en-US"/>
        </w:rPr>
      </w:pPr>
      <w:r w:rsidRPr="003F524F">
        <w:rPr>
          <w:rFonts w:asciiTheme="minorHAnsi" w:eastAsia="Times New Roman" w:hAnsiTheme="minorHAnsi" w:cs="Times New Roman"/>
          <w:sz w:val="24"/>
          <w:szCs w:val="24"/>
          <w:lang w:eastAsia="en-US"/>
        </w:rPr>
        <w:t>4.2</w:t>
      </w:r>
      <w:r w:rsidRPr="003F524F">
        <w:rPr>
          <w:rFonts w:asciiTheme="minorHAnsi" w:eastAsia="Times New Roman" w:hAnsiTheme="minorHAnsi" w:cs="Times New Roman"/>
          <w:sz w:val="24"/>
          <w:szCs w:val="24"/>
          <w:lang w:eastAsia="en-US"/>
        </w:rPr>
        <w:tab/>
      </w:r>
      <w:r w:rsidRPr="003F524F">
        <w:rPr>
          <w:rFonts w:asciiTheme="minorHAnsi" w:eastAsia="Times New Roman" w:hAnsiTheme="minorHAnsi" w:cs="Times New Roman"/>
          <w:sz w:val="24"/>
          <w:szCs w:val="24"/>
          <w:u w:val="single"/>
          <w:lang w:eastAsia="en-US"/>
        </w:rPr>
        <w:t>Chair</w:t>
      </w:r>
      <w:r w:rsidR="00C42902">
        <w:rPr>
          <w:rFonts w:asciiTheme="minorHAnsi" w:eastAsia="Times New Roman" w:hAnsiTheme="minorHAnsi" w:cs="Times New Roman"/>
          <w:sz w:val="24"/>
          <w:szCs w:val="24"/>
          <w:u w:val="single"/>
          <w:lang w:eastAsia="en-US"/>
        </w:rPr>
        <w:t>person</w:t>
      </w:r>
      <w:r w:rsidRPr="003F524F">
        <w:rPr>
          <w:rFonts w:asciiTheme="minorHAnsi" w:eastAsia="Times New Roman" w:hAnsiTheme="minorHAnsi" w:cs="Times New Roman"/>
          <w:sz w:val="24"/>
          <w:szCs w:val="24"/>
          <w:lang w:eastAsia="en-US"/>
        </w:rPr>
        <w:t>.   If the grievance concerns the Chair</w:t>
      </w:r>
      <w:r w:rsidR="00C42902">
        <w:rPr>
          <w:rFonts w:asciiTheme="minorHAnsi" w:eastAsia="Times New Roman" w:hAnsiTheme="minorHAnsi" w:cs="Times New Roman"/>
          <w:sz w:val="24"/>
          <w:szCs w:val="24"/>
          <w:lang w:eastAsia="en-US"/>
        </w:rPr>
        <w:t>person</w:t>
      </w:r>
      <w:r w:rsidRPr="003F524F">
        <w:rPr>
          <w:rFonts w:asciiTheme="minorHAnsi" w:eastAsia="Times New Roman" w:hAnsiTheme="minorHAnsi" w:cs="Times New Roman"/>
          <w:sz w:val="24"/>
          <w:szCs w:val="24"/>
          <w:lang w:eastAsia="en-US"/>
        </w:rPr>
        <w:t xml:space="preserve"> and the complainant feels that it would be inappropriate to write to</w:t>
      </w:r>
      <w:r w:rsidR="00C23B0B">
        <w:rPr>
          <w:rFonts w:asciiTheme="minorHAnsi" w:eastAsia="Times New Roman" w:hAnsiTheme="minorHAnsi" w:cs="Times New Roman"/>
          <w:sz w:val="24"/>
          <w:szCs w:val="24"/>
          <w:lang w:eastAsia="en-US"/>
        </w:rPr>
        <w:t xml:space="preserve"> </w:t>
      </w:r>
      <w:r w:rsidR="00C23B0B" w:rsidRPr="00CC3E77">
        <w:rPr>
          <w:rFonts w:asciiTheme="minorHAnsi" w:eastAsia="Times New Roman" w:hAnsiTheme="minorHAnsi" w:cs="Times New Roman"/>
          <w:sz w:val="24"/>
          <w:szCs w:val="24"/>
          <w:lang w:eastAsia="en-US"/>
        </w:rPr>
        <w:t>or email</w:t>
      </w:r>
      <w:r w:rsidRPr="00CC3E77">
        <w:rPr>
          <w:rFonts w:asciiTheme="minorHAnsi" w:eastAsia="Times New Roman" w:hAnsiTheme="minorHAnsi" w:cs="Times New Roman"/>
          <w:sz w:val="24"/>
          <w:szCs w:val="24"/>
          <w:lang w:eastAsia="en-US"/>
        </w:rPr>
        <w:t xml:space="preserve"> </w:t>
      </w:r>
      <w:r w:rsidRPr="003F524F">
        <w:rPr>
          <w:rFonts w:asciiTheme="minorHAnsi" w:eastAsia="Times New Roman" w:hAnsiTheme="minorHAnsi" w:cs="Times New Roman"/>
          <w:sz w:val="24"/>
          <w:szCs w:val="24"/>
          <w:lang w:eastAsia="en-US"/>
        </w:rPr>
        <w:t>the</w:t>
      </w:r>
      <w:r w:rsidR="003A7EE5">
        <w:rPr>
          <w:rFonts w:asciiTheme="minorHAnsi" w:eastAsia="Times New Roman" w:hAnsiTheme="minorHAnsi" w:cs="Times New Roman"/>
          <w:sz w:val="24"/>
          <w:szCs w:val="24"/>
          <w:lang w:eastAsia="en-US"/>
        </w:rPr>
        <w:t xml:space="preserve"> Service</w:t>
      </w:r>
      <w:r>
        <w:rPr>
          <w:rFonts w:asciiTheme="minorHAnsi" w:eastAsia="Times New Roman" w:hAnsiTheme="minorHAnsi" w:cs="Times New Roman"/>
          <w:sz w:val="24"/>
          <w:szCs w:val="24"/>
          <w:lang w:eastAsia="en-US"/>
        </w:rPr>
        <w:t xml:space="preserve"> Manager</w:t>
      </w:r>
      <w:r w:rsidRPr="003F524F">
        <w:rPr>
          <w:rFonts w:asciiTheme="minorHAnsi" w:eastAsia="Times New Roman" w:hAnsiTheme="minorHAnsi" w:cs="Times New Roman"/>
          <w:sz w:val="24"/>
          <w:szCs w:val="24"/>
          <w:lang w:eastAsia="en-US"/>
        </w:rPr>
        <w:t xml:space="preserve"> then the aggrieved should write </w:t>
      </w:r>
      <w:r w:rsidR="00C23B0B">
        <w:rPr>
          <w:rFonts w:asciiTheme="minorHAnsi" w:eastAsia="Times New Roman" w:hAnsiTheme="minorHAnsi" w:cs="Times New Roman"/>
          <w:sz w:val="24"/>
          <w:szCs w:val="24"/>
          <w:lang w:eastAsia="en-US"/>
        </w:rPr>
        <w:t xml:space="preserve">to </w:t>
      </w:r>
      <w:r w:rsidR="00C23B0B" w:rsidRPr="00CC3E77">
        <w:rPr>
          <w:rFonts w:asciiTheme="minorHAnsi" w:eastAsia="Times New Roman" w:hAnsiTheme="minorHAnsi" w:cs="Times New Roman"/>
          <w:sz w:val="24"/>
          <w:szCs w:val="24"/>
          <w:lang w:eastAsia="en-US"/>
        </w:rPr>
        <w:t>or email</w:t>
      </w:r>
      <w:r w:rsidRPr="00CC3E77">
        <w:rPr>
          <w:rFonts w:asciiTheme="minorHAnsi" w:eastAsia="Times New Roman" w:hAnsiTheme="minorHAnsi" w:cs="Times New Roman"/>
          <w:sz w:val="24"/>
          <w:szCs w:val="24"/>
          <w:lang w:eastAsia="en-US"/>
        </w:rPr>
        <w:t xml:space="preserve"> </w:t>
      </w:r>
      <w:r w:rsidRPr="003F524F">
        <w:rPr>
          <w:rFonts w:asciiTheme="minorHAnsi" w:eastAsia="Times New Roman" w:hAnsiTheme="minorHAnsi" w:cs="Times New Roman"/>
          <w:sz w:val="24"/>
          <w:szCs w:val="24"/>
          <w:lang w:eastAsia="en-US"/>
        </w:rPr>
        <w:t xml:space="preserve">the Vice-Chair, who will appoint a Trustee to assume the duties of the </w:t>
      </w:r>
      <w:r w:rsidR="003A7EE5">
        <w:rPr>
          <w:rFonts w:asciiTheme="minorHAnsi" w:eastAsia="Times New Roman" w:hAnsiTheme="minorHAnsi" w:cs="Times New Roman"/>
          <w:sz w:val="24"/>
          <w:szCs w:val="24"/>
          <w:lang w:eastAsia="en-US"/>
        </w:rPr>
        <w:t>Service</w:t>
      </w:r>
      <w:r>
        <w:rPr>
          <w:rFonts w:asciiTheme="minorHAnsi" w:eastAsia="Times New Roman" w:hAnsiTheme="minorHAnsi" w:cs="Times New Roman"/>
          <w:sz w:val="24"/>
          <w:szCs w:val="24"/>
          <w:lang w:eastAsia="en-US"/>
        </w:rPr>
        <w:t xml:space="preserve"> Manager</w:t>
      </w:r>
      <w:r w:rsidRPr="003F524F">
        <w:rPr>
          <w:rFonts w:asciiTheme="minorHAnsi" w:eastAsia="Times New Roman" w:hAnsiTheme="minorHAnsi" w:cs="Times New Roman"/>
          <w:sz w:val="24"/>
          <w:szCs w:val="24"/>
          <w:lang w:eastAsia="en-US"/>
        </w:rPr>
        <w:t xml:space="preserve"> for the First Stage.  If an Appeal Stage becomes </w:t>
      </w:r>
      <w:r w:rsidR="00C23B0B" w:rsidRPr="003F524F">
        <w:rPr>
          <w:rFonts w:asciiTheme="minorHAnsi" w:eastAsia="Times New Roman" w:hAnsiTheme="minorHAnsi" w:cs="Times New Roman"/>
          <w:sz w:val="24"/>
          <w:szCs w:val="24"/>
          <w:lang w:eastAsia="en-US"/>
        </w:rPr>
        <w:t>necessary,</w:t>
      </w:r>
      <w:r w:rsidRPr="003F524F">
        <w:rPr>
          <w:rFonts w:asciiTheme="minorHAnsi" w:eastAsia="Times New Roman" w:hAnsiTheme="minorHAnsi" w:cs="Times New Roman"/>
          <w:sz w:val="24"/>
          <w:szCs w:val="24"/>
          <w:lang w:eastAsia="en-US"/>
        </w:rPr>
        <w:t xml:space="preserve"> the Vice-Chair will assume the duties of the Chair</w:t>
      </w:r>
      <w:r w:rsidR="00532566">
        <w:rPr>
          <w:rFonts w:asciiTheme="minorHAnsi" w:eastAsia="Times New Roman" w:hAnsiTheme="minorHAnsi" w:cs="Times New Roman"/>
          <w:sz w:val="24"/>
          <w:szCs w:val="24"/>
          <w:lang w:eastAsia="en-US"/>
        </w:rPr>
        <w:t>person</w:t>
      </w:r>
      <w:r w:rsidRPr="003F524F">
        <w:rPr>
          <w:rFonts w:asciiTheme="minorHAnsi" w:eastAsia="Times New Roman" w:hAnsiTheme="minorHAnsi" w:cs="Times New Roman"/>
          <w:sz w:val="24"/>
          <w:szCs w:val="24"/>
          <w:lang w:eastAsia="en-US"/>
        </w:rPr>
        <w:t>.</w:t>
      </w:r>
    </w:p>
    <w:p w14:paraId="01410BF0" w14:textId="77777777" w:rsidR="003A7EE5" w:rsidRDefault="003A7EE5" w:rsidP="00397C6D">
      <w:pPr>
        <w:widowControl/>
        <w:autoSpaceDE/>
        <w:autoSpaceDN/>
        <w:adjustRightInd/>
        <w:ind w:left="540"/>
        <w:rPr>
          <w:rFonts w:asciiTheme="minorHAnsi" w:eastAsia="Times New Roman" w:hAnsiTheme="minorHAnsi" w:cs="Times New Roman"/>
          <w:sz w:val="24"/>
          <w:szCs w:val="24"/>
          <w:lang w:eastAsia="en-US"/>
        </w:rPr>
      </w:pPr>
    </w:p>
    <w:p w14:paraId="01410BF1" w14:textId="77777777" w:rsidR="001C12EA" w:rsidRDefault="00763958" w:rsidP="00763958">
      <w:pPr>
        <w:widowControl/>
        <w:autoSpaceDE/>
        <w:autoSpaceDN/>
        <w:adjustRightInd/>
        <w:rPr>
          <w:rFonts w:asciiTheme="minorHAnsi" w:eastAsia="Times New Roman" w:hAnsiTheme="minorHAnsi" w:cs="Times New Roman"/>
          <w:sz w:val="24"/>
          <w:szCs w:val="24"/>
          <w:lang w:eastAsia="en-US"/>
        </w:rPr>
      </w:pPr>
      <w:r>
        <w:rPr>
          <w:rFonts w:asciiTheme="minorHAnsi" w:eastAsia="Times New Roman" w:hAnsiTheme="minorHAnsi" w:cs="Times New Roman"/>
          <w:b/>
          <w:sz w:val="28"/>
          <w:szCs w:val="28"/>
          <w:u w:val="single"/>
          <w:lang w:eastAsia="en-US"/>
        </w:rPr>
        <w:t>Records</w:t>
      </w:r>
    </w:p>
    <w:p w14:paraId="01410BF2" w14:textId="77777777" w:rsidR="001C12EA" w:rsidRDefault="001C12EA" w:rsidP="00763958">
      <w:pPr>
        <w:widowControl/>
        <w:autoSpaceDE/>
        <w:autoSpaceDN/>
        <w:adjustRightInd/>
        <w:rPr>
          <w:rFonts w:asciiTheme="minorHAnsi" w:eastAsia="Times New Roman" w:hAnsiTheme="minorHAnsi" w:cs="Times New Roman"/>
          <w:sz w:val="24"/>
          <w:szCs w:val="24"/>
          <w:lang w:eastAsia="en-US"/>
        </w:rPr>
      </w:pPr>
    </w:p>
    <w:p w14:paraId="01410BF3" w14:textId="77777777" w:rsidR="00763958" w:rsidRPr="003F524F" w:rsidRDefault="001C12EA" w:rsidP="00763958">
      <w:pPr>
        <w:widowControl/>
        <w:autoSpaceDE/>
        <w:autoSpaceDN/>
        <w:adjustRightInd/>
        <w:rPr>
          <w:rFonts w:asciiTheme="minorHAnsi" w:eastAsia="Times New Roman" w:hAnsiTheme="minorHAnsi" w:cs="Times New Roman"/>
          <w:sz w:val="24"/>
          <w:szCs w:val="24"/>
          <w:lang w:eastAsia="en-US"/>
        </w:rPr>
      </w:pPr>
      <w:r>
        <w:rPr>
          <w:rFonts w:asciiTheme="minorHAnsi" w:eastAsia="Times New Roman" w:hAnsiTheme="minorHAnsi" w:cs="Times New Roman"/>
          <w:sz w:val="24"/>
          <w:szCs w:val="24"/>
          <w:lang w:eastAsia="en-US"/>
        </w:rPr>
        <w:t>Written records of al</w:t>
      </w:r>
      <w:r w:rsidRPr="00763958">
        <w:rPr>
          <w:rFonts w:asciiTheme="minorHAnsi" w:eastAsia="Times New Roman" w:hAnsiTheme="minorHAnsi" w:cs="Times New Roman"/>
          <w:sz w:val="24"/>
          <w:szCs w:val="24"/>
          <w:lang w:eastAsia="en-US"/>
        </w:rPr>
        <w:t xml:space="preserve">l discussions relating to the three </w:t>
      </w:r>
      <w:r>
        <w:rPr>
          <w:rFonts w:asciiTheme="minorHAnsi" w:eastAsia="Times New Roman" w:hAnsiTheme="minorHAnsi" w:cs="Times New Roman"/>
          <w:sz w:val="24"/>
          <w:szCs w:val="24"/>
          <w:lang w:eastAsia="en-US"/>
        </w:rPr>
        <w:t>stages are to be made with copies placed on the personal file of the person raising the grievance.</w:t>
      </w:r>
    </w:p>
    <w:p w14:paraId="01410BF4" w14:textId="77777777" w:rsidR="003F524F" w:rsidRPr="003F524F" w:rsidRDefault="003F524F" w:rsidP="00397C6D">
      <w:pPr>
        <w:widowControl/>
        <w:autoSpaceDE/>
        <w:autoSpaceDN/>
        <w:adjustRightInd/>
        <w:rPr>
          <w:rFonts w:asciiTheme="minorHAnsi" w:eastAsia="Times New Roman" w:hAnsiTheme="minorHAnsi" w:cs="Times New Roman"/>
          <w:sz w:val="24"/>
          <w:szCs w:val="24"/>
          <w:lang w:eastAsia="en-US"/>
        </w:rPr>
      </w:pPr>
    </w:p>
    <w:p w14:paraId="01410BF5" w14:textId="77777777" w:rsidR="003A7EE5" w:rsidRDefault="003A7EE5" w:rsidP="00397C6D">
      <w:pPr>
        <w:widowControl/>
        <w:autoSpaceDE/>
        <w:autoSpaceDN/>
        <w:adjustRightInd/>
        <w:rPr>
          <w:rFonts w:asciiTheme="minorHAnsi" w:eastAsia="Times New Roman" w:hAnsiTheme="minorHAnsi" w:cs="Times New Roman"/>
          <w:b/>
          <w:sz w:val="28"/>
          <w:szCs w:val="28"/>
          <w:u w:val="single"/>
          <w:lang w:eastAsia="en-US"/>
        </w:rPr>
      </w:pPr>
    </w:p>
    <w:p w14:paraId="01410BF6" w14:textId="77777777" w:rsidR="003F524F" w:rsidRPr="003F524F" w:rsidRDefault="003F524F" w:rsidP="00397C6D">
      <w:pPr>
        <w:widowControl/>
        <w:autoSpaceDE/>
        <w:autoSpaceDN/>
        <w:adjustRightInd/>
        <w:rPr>
          <w:rFonts w:asciiTheme="minorHAnsi" w:eastAsia="Times New Roman" w:hAnsiTheme="minorHAnsi" w:cs="Times New Roman"/>
          <w:b/>
          <w:sz w:val="24"/>
          <w:szCs w:val="24"/>
          <w:u w:val="single"/>
          <w:lang w:eastAsia="en-US"/>
        </w:rPr>
      </w:pPr>
      <w:r w:rsidRPr="003F524F">
        <w:rPr>
          <w:rFonts w:asciiTheme="minorHAnsi" w:eastAsia="Times New Roman" w:hAnsiTheme="minorHAnsi" w:cs="Times New Roman"/>
          <w:b/>
          <w:sz w:val="28"/>
          <w:szCs w:val="28"/>
          <w:u w:val="single"/>
          <w:lang w:eastAsia="en-US"/>
        </w:rPr>
        <w:t>Staff Training Requirements</w:t>
      </w:r>
    </w:p>
    <w:p w14:paraId="01410BF7" w14:textId="77777777" w:rsidR="003F524F" w:rsidRPr="003F524F" w:rsidRDefault="003F524F" w:rsidP="00397C6D">
      <w:pPr>
        <w:widowControl/>
        <w:autoSpaceDE/>
        <w:autoSpaceDN/>
        <w:adjustRightInd/>
        <w:rPr>
          <w:rFonts w:asciiTheme="minorHAnsi" w:eastAsia="Times New Roman" w:hAnsiTheme="minorHAnsi" w:cs="Times New Roman"/>
          <w:sz w:val="24"/>
          <w:szCs w:val="24"/>
          <w:lang w:eastAsia="en-US"/>
        </w:rPr>
      </w:pPr>
    </w:p>
    <w:p w14:paraId="01410BF8" w14:textId="77777777" w:rsidR="003F524F" w:rsidRDefault="00847480" w:rsidP="00397C6D">
      <w:pPr>
        <w:widowControl/>
        <w:autoSpaceDE/>
        <w:autoSpaceDN/>
        <w:adjustRightInd/>
        <w:rPr>
          <w:rFonts w:ascii="Calibri" w:hAnsi="Calibri"/>
          <w:sz w:val="24"/>
          <w:szCs w:val="24"/>
        </w:rPr>
      </w:pPr>
      <w:r w:rsidRPr="00847480">
        <w:rPr>
          <w:rFonts w:ascii="Calibri" w:hAnsi="Calibri"/>
          <w:sz w:val="24"/>
          <w:szCs w:val="24"/>
        </w:rPr>
        <w:t>All Trustees, members of Staff and Volunteers will be briefed on this policy as part of their Induction.</w:t>
      </w:r>
    </w:p>
    <w:p w14:paraId="01410BF9" w14:textId="77777777" w:rsidR="003A7EE5" w:rsidRPr="002F5C54" w:rsidRDefault="003A7EE5" w:rsidP="00397C6D">
      <w:pPr>
        <w:widowControl/>
        <w:autoSpaceDE/>
        <w:autoSpaceDN/>
        <w:adjustRightInd/>
        <w:rPr>
          <w:rFonts w:asciiTheme="minorHAnsi" w:eastAsia="Times New Roman" w:hAnsiTheme="minorHAnsi" w:cs="Times New Roman"/>
          <w:sz w:val="24"/>
          <w:szCs w:val="24"/>
          <w:lang w:eastAsia="en-US"/>
        </w:rPr>
      </w:pPr>
      <w:r w:rsidRPr="002F5C54">
        <w:rPr>
          <w:rFonts w:ascii="Calibri" w:hAnsi="Calibri"/>
          <w:sz w:val="24"/>
          <w:szCs w:val="24"/>
        </w:rPr>
        <w:t>A list of Trustees is available on the Staff &amp; Volunteer notice boards.</w:t>
      </w:r>
    </w:p>
    <w:p w14:paraId="01410BFA" w14:textId="77777777" w:rsidR="003F524F" w:rsidRPr="003F524F" w:rsidRDefault="003F524F" w:rsidP="00397C6D">
      <w:pPr>
        <w:widowControl/>
        <w:autoSpaceDE/>
        <w:autoSpaceDN/>
        <w:adjustRightInd/>
        <w:rPr>
          <w:rFonts w:asciiTheme="minorHAnsi" w:eastAsia="Times New Roman" w:hAnsiTheme="minorHAnsi" w:cs="Times New Roman"/>
          <w:sz w:val="24"/>
          <w:szCs w:val="24"/>
          <w:lang w:eastAsia="en-US"/>
        </w:rPr>
      </w:pPr>
    </w:p>
    <w:p w14:paraId="01410BFB" w14:textId="77777777" w:rsidR="003F524F" w:rsidRPr="003F524F" w:rsidRDefault="003F524F" w:rsidP="00397C6D">
      <w:pPr>
        <w:widowControl/>
        <w:autoSpaceDE/>
        <w:autoSpaceDN/>
        <w:adjustRightInd/>
        <w:rPr>
          <w:rFonts w:asciiTheme="minorHAnsi" w:eastAsia="Times New Roman" w:hAnsiTheme="minorHAnsi" w:cs="Times New Roman"/>
          <w:b/>
          <w:sz w:val="28"/>
          <w:szCs w:val="28"/>
          <w:u w:val="single"/>
          <w:lang w:eastAsia="en-US"/>
        </w:rPr>
      </w:pPr>
      <w:r w:rsidRPr="001C12EA">
        <w:rPr>
          <w:rFonts w:asciiTheme="minorHAnsi" w:eastAsia="Times New Roman" w:hAnsiTheme="minorHAnsi" w:cs="Times New Roman"/>
          <w:b/>
          <w:sz w:val="28"/>
          <w:szCs w:val="28"/>
          <w:u w:val="single"/>
          <w:lang w:eastAsia="en-US"/>
        </w:rPr>
        <w:t xml:space="preserve">Related </w:t>
      </w:r>
      <w:r w:rsidR="00847480" w:rsidRPr="001C12EA">
        <w:rPr>
          <w:rFonts w:asciiTheme="minorHAnsi" w:eastAsia="Times New Roman" w:hAnsiTheme="minorHAnsi" w:cs="Times New Roman"/>
          <w:b/>
          <w:sz w:val="28"/>
          <w:szCs w:val="28"/>
          <w:u w:val="single"/>
          <w:lang w:eastAsia="en-US"/>
        </w:rPr>
        <w:t>Policies and Procedures</w:t>
      </w:r>
    </w:p>
    <w:p w14:paraId="01410BFC" w14:textId="77777777" w:rsidR="003F524F" w:rsidRPr="003F524F" w:rsidRDefault="003F524F" w:rsidP="00397C6D">
      <w:pPr>
        <w:widowControl/>
        <w:autoSpaceDE/>
        <w:autoSpaceDN/>
        <w:adjustRightInd/>
        <w:rPr>
          <w:rFonts w:asciiTheme="minorHAnsi" w:eastAsia="Times New Roman" w:hAnsiTheme="minorHAnsi" w:cs="Times New Roman"/>
          <w:sz w:val="24"/>
          <w:szCs w:val="24"/>
          <w:lang w:eastAsia="en-US"/>
        </w:rPr>
      </w:pPr>
    </w:p>
    <w:p w14:paraId="01410BFD" w14:textId="77777777" w:rsidR="007D7AC4" w:rsidRPr="00847480" w:rsidRDefault="003F524F" w:rsidP="00397C6D">
      <w:pPr>
        <w:widowControl/>
        <w:autoSpaceDE/>
        <w:autoSpaceDN/>
        <w:adjustRightInd/>
        <w:rPr>
          <w:rFonts w:asciiTheme="minorHAnsi" w:eastAsia="Times New Roman" w:hAnsiTheme="minorHAnsi" w:cs="Times New Roman"/>
          <w:sz w:val="24"/>
          <w:szCs w:val="24"/>
          <w:lang w:eastAsia="en-US"/>
        </w:rPr>
      </w:pPr>
      <w:r w:rsidRPr="003F524F">
        <w:rPr>
          <w:rFonts w:asciiTheme="minorHAnsi" w:eastAsia="Times New Roman" w:hAnsiTheme="minorHAnsi" w:cs="Times New Roman"/>
          <w:sz w:val="24"/>
          <w:szCs w:val="24"/>
          <w:lang w:eastAsia="en-US"/>
        </w:rPr>
        <w:t>Discipline</w:t>
      </w:r>
    </w:p>
    <w:sectPr w:rsidR="007D7AC4" w:rsidRPr="00847480" w:rsidSect="003A7EE5">
      <w:headerReference w:type="even" r:id="rId12"/>
      <w:headerReference w:type="default" r:id="rId13"/>
      <w:footerReference w:type="default" r:id="rId14"/>
      <w:headerReference w:type="first" r:id="rId15"/>
      <w:pgSz w:w="11909" w:h="16834"/>
      <w:pgMar w:top="18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D77CA" w14:textId="77777777" w:rsidR="00CC14A2" w:rsidRDefault="00CC14A2" w:rsidP="00E937EC">
      <w:r>
        <w:separator/>
      </w:r>
    </w:p>
  </w:endnote>
  <w:endnote w:type="continuationSeparator" w:id="0">
    <w:p w14:paraId="4D933BE7" w14:textId="77777777" w:rsidR="00CC14A2" w:rsidRDefault="00CC14A2" w:rsidP="00E9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10C04" w14:textId="77777777" w:rsidR="00E937EC" w:rsidRDefault="00E937EC" w:rsidP="00E937EC">
    <w:pPr>
      <w:widowControl/>
      <w:tabs>
        <w:tab w:val="center" w:pos="4153"/>
        <w:tab w:val="right" w:pos="8306"/>
      </w:tabs>
      <w:autoSpaceDE/>
      <w:autoSpaceDN/>
      <w:adjustRightInd/>
      <w:rPr>
        <w:rFonts w:ascii="Calibri" w:eastAsia="Times New Roman" w:hAnsi="Calibri" w:cs="Times New Roman"/>
      </w:rPr>
    </w:pPr>
  </w:p>
  <w:p w14:paraId="01410C05" w14:textId="6EC908A2" w:rsidR="00E937EC" w:rsidRPr="00E937EC" w:rsidRDefault="00993008" w:rsidP="00E937EC">
    <w:pPr>
      <w:widowControl/>
      <w:tabs>
        <w:tab w:val="center" w:pos="4153"/>
        <w:tab w:val="right" w:pos="8306"/>
      </w:tabs>
      <w:autoSpaceDE/>
      <w:autoSpaceDN/>
      <w:adjustRightInd/>
      <w:rPr>
        <w:rFonts w:ascii="Calibri" w:eastAsia="Times New Roman" w:hAnsi="Calibri" w:cs="Times New Roman"/>
      </w:rPr>
    </w:pPr>
    <w:r>
      <w:rPr>
        <w:rFonts w:ascii="Calibri" w:eastAsia="Times New Roman" w:hAnsi="Calibri" w:cs="Times New Roman"/>
      </w:rPr>
      <w:t>Date</w:t>
    </w:r>
    <w:r w:rsidR="00DD22BB">
      <w:rPr>
        <w:rFonts w:ascii="Calibri" w:eastAsia="Times New Roman" w:hAnsi="Calibri" w:cs="Times New Roman"/>
      </w:rPr>
      <w:t xml:space="preserve"> </w:t>
    </w:r>
    <w:r w:rsidR="00CC3E77">
      <w:rPr>
        <w:rFonts w:ascii="Calibri" w:eastAsia="Times New Roman" w:hAnsi="Calibri" w:cs="Times New Roman"/>
      </w:rPr>
      <w:t>of last review: 08 May 2025</w:t>
    </w:r>
  </w:p>
  <w:p w14:paraId="01410C06" w14:textId="77777777" w:rsidR="00E937EC" w:rsidRPr="00E937EC" w:rsidRDefault="00E937EC" w:rsidP="00E937EC">
    <w:pPr>
      <w:widowControl/>
      <w:tabs>
        <w:tab w:val="center" w:pos="4153"/>
        <w:tab w:val="right" w:pos="8306"/>
      </w:tabs>
      <w:autoSpaceDE/>
      <w:autoSpaceDN/>
      <w:adjustRightInd/>
      <w:jc w:val="center"/>
      <w:rPr>
        <w:rFonts w:ascii="Calibri" w:eastAsia="Times New Roman" w:hAnsi="Calibri" w:cs="Times New Roman"/>
      </w:rPr>
    </w:pPr>
  </w:p>
  <w:p w14:paraId="01410C07" w14:textId="77777777" w:rsidR="00E937EC" w:rsidRPr="00E937EC" w:rsidRDefault="00E937EC" w:rsidP="00E937EC">
    <w:pPr>
      <w:widowControl/>
      <w:tabs>
        <w:tab w:val="center" w:pos="4153"/>
        <w:tab w:val="right" w:pos="8306"/>
      </w:tabs>
      <w:autoSpaceDE/>
      <w:autoSpaceDN/>
      <w:adjustRightInd/>
      <w:jc w:val="center"/>
      <w:rPr>
        <w:rFonts w:ascii="Times New Roman" w:eastAsia="Times New Roman" w:hAnsi="Times New Roman" w:cs="Times New Roman"/>
        <w:sz w:val="28"/>
        <w:lang w:eastAsia="en-US"/>
      </w:rPr>
    </w:pPr>
    <w:r w:rsidRPr="00E937EC">
      <w:rPr>
        <w:rFonts w:ascii="Calibri" w:eastAsia="Times New Roman" w:hAnsi="Calibri" w:cs="Times New Roman"/>
      </w:rPr>
      <w:t xml:space="preserve">Page </w:t>
    </w:r>
    <w:r w:rsidRPr="00E937EC">
      <w:rPr>
        <w:rFonts w:ascii="Calibri" w:eastAsia="Times New Roman" w:hAnsi="Calibri" w:cs="Times New Roman"/>
        <w:b/>
        <w:bCs/>
      </w:rPr>
      <w:fldChar w:fldCharType="begin"/>
    </w:r>
    <w:r w:rsidRPr="00E937EC">
      <w:rPr>
        <w:rFonts w:ascii="Calibri" w:eastAsia="Times New Roman" w:hAnsi="Calibri" w:cs="Times New Roman"/>
        <w:b/>
        <w:bCs/>
      </w:rPr>
      <w:instrText xml:space="preserve"> PAGE </w:instrText>
    </w:r>
    <w:r w:rsidRPr="00E937EC">
      <w:rPr>
        <w:rFonts w:ascii="Calibri" w:eastAsia="Times New Roman" w:hAnsi="Calibri" w:cs="Times New Roman"/>
        <w:b/>
        <w:bCs/>
      </w:rPr>
      <w:fldChar w:fldCharType="separate"/>
    </w:r>
    <w:r w:rsidR="00CC3E77">
      <w:rPr>
        <w:rFonts w:ascii="Calibri" w:eastAsia="Times New Roman" w:hAnsi="Calibri" w:cs="Times New Roman"/>
        <w:b/>
        <w:bCs/>
        <w:noProof/>
      </w:rPr>
      <w:t>1</w:t>
    </w:r>
    <w:r w:rsidRPr="00E937EC">
      <w:rPr>
        <w:rFonts w:ascii="Calibri" w:eastAsia="Times New Roman" w:hAnsi="Calibri" w:cs="Times New Roman"/>
        <w:b/>
        <w:bCs/>
      </w:rPr>
      <w:fldChar w:fldCharType="end"/>
    </w:r>
    <w:r w:rsidRPr="00E937EC">
      <w:rPr>
        <w:rFonts w:ascii="Calibri" w:eastAsia="Times New Roman" w:hAnsi="Calibri" w:cs="Times New Roman"/>
      </w:rPr>
      <w:t xml:space="preserve"> of </w:t>
    </w:r>
    <w:r w:rsidRPr="00E937EC">
      <w:rPr>
        <w:rFonts w:ascii="Calibri" w:eastAsia="Times New Roman" w:hAnsi="Calibri" w:cs="Times New Roman"/>
        <w:b/>
        <w:bCs/>
      </w:rPr>
      <w:fldChar w:fldCharType="begin"/>
    </w:r>
    <w:r w:rsidRPr="00E937EC">
      <w:rPr>
        <w:rFonts w:ascii="Calibri" w:eastAsia="Times New Roman" w:hAnsi="Calibri" w:cs="Times New Roman"/>
        <w:b/>
        <w:bCs/>
      </w:rPr>
      <w:instrText xml:space="preserve"> NUMPAGES  </w:instrText>
    </w:r>
    <w:r w:rsidRPr="00E937EC">
      <w:rPr>
        <w:rFonts w:ascii="Calibri" w:eastAsia="Times New Roman" w:hAnsi="Calibri" w:cs="Times New Roman"/>
        <w:b/>
        <w:bCs/>
      </w:rPr>
      <w:fldChar w:fldCharType="separate"/>
    </w:r>
    <w:r w:rsidR="00CC3E77">
      <w:rPr>
        <w:rFonts w:ascii="Calibri" w:eastAsia="Times New Roman" w:hAnsi="Calibri" w:cs="Times New Roman"/>
        <w:b/>
        <w:bCs/>
        <w:noProof/>
      </w:rPr>
      <w:t>3</w:t>
    </w:r>
    <w:r w:rsidRPr="00E937EC">
      <w:rPr>
        <w:rFonts w:ascii="Calibri" w:eastAsia="Times New Roman" w:hAnsi="Calibri" w:cs="Times New Roman"/>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E01F5" w14:textId="77777777" w:rsidR="00CC14A2" w:rsidRDefault="00CC14A2" w:rsidP="00E937EC">
      <w:r>
        <w:separator/>
      </w:r>
    </w:p>
  </w:footnote>
  <w:footnote w:type="continuationSeparator" w:id="0">
    <w:p w14:paraId="3B5EE49D" w14:textId="77777777" w:rsidR="00CC14A2" w:rsidRDefault="00CC14A2" w:rsidP="00E93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FC5C3" w14:textId="73FC605C" w:rsidR="00DE4FA9" w:rsidRDefault="00DE4F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20512" w14:textId="340994F2" w:rsidR="00DE4FA9" w:rsidRDefault="00DE4F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8B6BC" w14:textId="7E9D4F69" w:rsidR="00DE4FA9" w:rsidRDefault="00DE4F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826299C"/>
    <w:lvl w:ilvl="0">
      <w:numFmt w:val="bullet"/>
      <w:lvlText w:val="*"/>
      <w:lvlJc w:val="left"/>
    </w:lvl>
  </w:abstractNum>
  <w:abstractNum w:abstractNumId="1" w15:restartNumberingAfterBreak="0">
    <w:nsid w:val="0F3B7DF6"/>
    <w:multiLevelType w:val="hybridMultilevel"/>
    <w:tmpl w:val="32541E5E"/>
    <w:lvl w:ilvl="0" w:tplc="08090001">
      <w:start w:val="1"/>
      <w:numFmt w:val="bullet"/>
      <w:lvlText w:val=""/>
      <w:lvlJc w:val="left"/>
      <w:pPr>
        <w:ind w:left="1402" w:hanging="360"/>
      </w:pPr>
      <w:rPr>
        <w:rFonts w:ascii="Symbol" w:hAnsi="Symbol" w:hint="default"/>
      </w:rPr>
    </w:lvl>
    <w:lvl w:ilvl="1" w:tplc="08090003" w:tentative="1">
      <w:start w:val="1"/>
      <w:numFmt w:val="bullet"/>
      <w:lvlText w:val="o"/>
      <w:lvlJc w:val="left"/>
      <w:pPr>
        <w:ind w:left="2122" w:hanging="360"/>
      </w:pPr>
      <w:rPr>
        <w:rFonts w:ascii="Courier New" w:hAnsi="Courier New" w:cs="Courier New" w:hint="default"/>
      </w:rPr>
    </w:lvl>
    <w:lvl w:ilvl="2" w:tplc="08090005" w:tentative="1">
      <w:start w:val="1"/>
      <w:numFmt w:val="bullet"/>
      <w:lvlText w:val=""/>
      <w:lvlJc w:val="left"/>
      <w:pPr>
        <w:ind w:left="2842" w:hanging="360"/>
      </w:pPr>
      <w:rPr>
        <w:rFonts w:ascii="Wingdings" w:hAnsi="Wingdings" w:hint="default"/>
      </w:rPr>
    </w:lvl>
    <w:lvl w:ilvl="3" w:tplc="08090001" w:tentative="1">
      <w:start w:val="1"/>
      <w:numFmt w:val="bullet"/>
      <w:lvlText w:val=""/>
      <w:lvlJc w:val="left"/>
      <w:pPr>
        <w:ind w:left="3562" w:hanging="360"/>
      </w:pPr>
      <w:rPr>
        <w:rFonts w:ascii="Symbol" w:hAnsi="Symbol" w:hint="default"/>
      </w:rPr>
    </w:lvl>
    <w:lvl w:ilvl="4" w:tplc="08090003" w:tentative="1">
      <w:start w:val="1"/>
      <w:numFmt w:val="bullet"/>
      <w:lvlText w:val="o"/>
      <w:lvlJc w:val="left"/>
      <w:pPr>
        <w:ind w:left="4282" w:hanging="360"/>
      </w:pPr>
      <w:rPr>
        <w:rFonts w:ascii="Courier New" w:hAnsi="Courier New" w:cs="Courier New" w:hint="default"/>
      </w:rPr>
    </w:lvl>
    <w:lvl w:ilvl="5" w:tplc="08090005" w:tentative="1">
      <w:start w:val="1"/>
      <w:numFmt w:val="bullet"/>
      <w:lvlText w:val=""/>
      <w:lvlJc w:val="left"/>
      <w:pPr>
        <w:ind w:left="5002" w:hanging="360"/>
      </w:pPr>
      <w:rPr>
        <w:rFonts w:ascii="Wingdings" w:hAnsi="Wingdings" w:hint="default"/>
      </w:rPr>
    </w:lvl>
    <w:lvl w:ilvl="6" w:tplc="08090001" w:tentative="1">
      <w:start w:val="1"/>
      <w:numFmt w:val="bullet"/>
      <w:lvlText w:val=""/>
      <w:lvlJc w:val="left"/>
      <w:pPr>
        <w:ind w:left="5722" w:hanging="360"/>
      </w:pPr>
      <w:rPr>
        <w:rFonts w:ascii="Symbol" w:hAnsi="Symbol" w:hint="default"/>
      </w:rPr>
    </w:lvl>
    <w:lvl w:ilvl="7" w:tplc="08090003" w:tentative="1">
      <w:start w:val="1"/>
      <w:numFmt w:val="bullet"/>
      <w:lvlText w:val="o"/>
      <w:lvlJc w:val="left"/>
      <w:pPr>
        <w:ind w:left="6442" w:hanging="360"/>
      </w:pPr>
      <w:rPr>
        <w:rFonts w:ascii="Courier New" w:hAnsi="Courier New" w:cs="Courier New" w:hint="default"/>
      </w:rPr>
    </w:lvl>
    <w:lvl w:ilvl="8" w:tplc="08090005" w:tentative="1">
      <w:start w:val="1"/>
      <w:numFmt w:val="bullet"/>
      <w:lvlText w:val=""/>
      <w:lvlJc w:val="left"/>
      <w:pPr>
        <w:ind w:left="7162" w:hanging="360"/>
      </w:pPr>
      <w:rPr>
        <w:rFonts w:ascii="Wingdings" w:hAnsi="Wingdings" w:hint="default"/>
      </w:rPr>
    </w:lvl>
  </w:abstractNum>
  <w:abstractNum w:abstractNumId="2" w15:restartNumberingAfterBreak="0">
    <w:nsid w:val="513B7B38"/>
    <w:multiLevelType w:val="hybridMultilevel"/>
    <w:tmpl w:val="AF689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CE5B34"/>
    <w:multiLevelType w:val="hybridMultilevel"/>
    <w:tmpl w:val="30EC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341"/>
        <w:lvlJc w:val="left"/>
        <w:rPr>
          <w:rFonts w:ascii="Arial" w:hAnsi="Arial" w:cs="Arial" w:hint="default"/>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C4"/>
    <w:rsid w:val="00012A78"/>
    <w:rsid w:val="000C4D3B"/>
    <w:rsid w:val="000E31F8"/>
    <w:rsid w:val="001A796C"/>
    <w:rsid w:val="001C12EA"/>
    <w:rsid w:val="001C26A2"/>
    <w:rsid w:val="00230859"/>
    <w:rsid w:val="0024189A"/>
    <w:rsid w:val="002F5C54"/>
    <w:rsid w:val="003553AB"/>
    <w:rsid w:val="00373242"/>
    <w:rsid w:val="00397C6D"/>
    <w:rsid w:val="003A7EE5"/>
    <w:rsid w:val="003F524F"/>
    <w:rsid w:val="00461238"/>
    <w:rsid w:val="00481090"/>
    <w:rsid w:val="004C45E4"/>
    <w:rsid w:val="00532566"/>
    <w:rsid w:val="0070170E"/>
    <w:rsid w:val="00763958"/>
    <w:rsid w:val="007C435D"/>
    <w:rsid w:val="007D7AC4"/>
    <w:rsid w:val="00847480"/>
    <w:rsid w:val="00896D9E"/>
    <w:rsid w:val="008B60D0"/>
    <w:rsid w:val="008C1530"/>
    <w:rsid w:val="00993008"/>
    <w:rsid w:val="009F4EA8"/>
    <w:rsid w:val="00BE234E"/>
    <w:rsid w:val="00C23B0B"/>
    <w:rsid w:val="00C33F5E"/>
    <w:rsid w:val="00C42902"/>
    <w:rsid w:val="00CC14A2"/>
    <w:rsid w:val="00CC3E77"/>
    <w:rsid w:val="00D21316"/>
    <w:rsid w:val="00DD22BB"/>
    <w:rsid w:val="00DE4FA9"/>
    <w:rsid w:val="00E937EC"/>
    <w:rsid w:val="00E971E1"/>
    <w:rsid w:val="00F06246"/>
    <w:rsid w:val="00F11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410BB6"/>
  <w14:defaultImageDpi w14:val="0"/>
  <w15:docId w15:val="{4813B0FB-ADA9-48BF-AA42-55B5DAC3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7EC"/>
    <w:pPr>
      <w:tabs>
        <w:tab w:val="center" w:pos="4513"/>
        <w:tab w:val="right" w:pos="9026"/>
      </w:tabs>
    </w:pPr>
  </w:style>
  <w:style w:type="character" w:customStyle="1" w:styleId="HeaderChar">
    <w:name w:val="Header Char"/>
    <w:basedOn w:val="DefaultParagraphFont"/>
    <w:link w:val="Header"/>
    <w:uiPriority w:val="99"/>
    <w:rsid w:val="00E937EC"/>
    <w:rPr>
      <w:rFonts w:ascii="Arial" w:hAnsi="Arial" w:cs="Arial"/>
      <w:sz w:val="20"/>
      <w:szCs w:val="20"/>
    </w:rPr>
  </w:style>
  <w:style w:type="paragraph" w:styleId="Footer">
    <w:name w:val="footer"/>
    <w:basedOn w:val="Normal"/>
    <w:link w:val="FooterChar"/>
    <w:uiPriority w:val="99"/>
    <w:unhideWhenUsed/>
    <w:rsid w:val="00E937EC"/>
    <w:pPr>
      <w:tabs>
        <w:tab w:val="center" w:pos="4513"/>
        <w:tab w:val="right" w:pos="9026"/>
      </w:tabs>
    </w:pPr>
  </w:style>
  <w:style w:type="character" w:customStyle="1" w:styleId="FooterChar">
    <w:name w:val="Footer Char"/>
    <w:basedOn w:val="DefaultParagraphFont"/>
    <w:link w:val="Footer"/>
    <w:uiPriority w:val="99"/>
    <w:rsid w:val="00E937EC"/>
    <w:rPr>
      <w:rFonts w:ascii="Arial" w:hAnsi="Arial" w:cs="Arial"/>
      <w:sz w:val="20"/>
      <w:szCs w:val="20"/>
    </w:rPr>
  </w:style>
  <w:style w:type="paragraph" w:styleId="ListParagraph">
    <w:name w:val="List Paragraph"/>
    <w:basedOn w:val="Normal"/>
    <w:uiPriority w:val="34"/>
    <w:qFormat/>
    <w:rsid w:val="000E31F8"/>
    <w:pPr>
      <w:ind w:left="720"/>
      <w:contextualSpacing/>
    </w:pPr>
  </w:style>
  <w:style w:type="paragraph" w:styleId="BalloonText">
    <w:name w:val="Balloon Text"/>
    <w:basedOn w:val="Normal"/>
    <w:link w:val="BalloonTextChar"/>
    <w:uiPriority w:val="99"/>
    <w:semiHidden/>
    <w:unhideWhenUsed/>
    <w:rsid w:val="009930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0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7A0D3BA7772C4AB30DA8334BB2434B" ma:contentTypeVersion="16" ma:contentTypeDescription="Create a new document." ma:contentTypeScope="" ma:versionID="d1fdb3da604a0791114f790e6779fead">
  <xsd:schema xmlns:xsd="http://www.w3.org/2001/XMLSchema" xmlns:xs="http://www.w3.org/2001/XMLSchema" xmlns:p="http://schemas.microsoft.com/office/2006/metadata/properties" xmlns:ns3="78f0da9c-4558-4251-83b7-075df560028a" xmlns:ns4="ffef263c-45f4-4943-8b2f-0104382d4313" targetNamespace="http://schemas.microsoft.com/office/2006/metadata/properties" ma:root="true" ma:fieldsID="4d9ae22a2b1fd10e2c05df6578c621d0" ns3:_="" ns4:_="">
    <xsd:import namespace="78f0da9c-4558-4251-83b7-075df560028a"/>
    <xsd:import namespace="ffef263c-45f4-4943-8b2f-0104382d43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0da9c-4558-4251-83b7-075df5600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ef263c-45f4-4943-8b2f-0104382d43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8f0da9c-4558-4251-83b7-075df560028a" xsi:nil="true"/>
  </documentManagement>
</p:properties>
</file>

<file path=customXml/itemProps1.xml><?xml version="1.0" encoding="utf-8"?>
<ds:datastoreItem xmlns:ds="http://schemas.openxmlformats.org/officeDocument/2006/customXml" ds:itemID="{C79AF924-DBAC-4964-983E-0931D15EE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0da9c-4558-4251-83b7-075df560028a"/>
    <ds:schemaRef ds:uri="ffef263c-45f4-4943-8b2f-0104382d4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49ED46-A382-447A-A1C4-043E3F5738A8}">
  <ds:schemaRefs>
    <ds:schemaRef ds:uri="http://schemas.microsoft.com/sharepoint/v3/contenttype/forms"/>
  </ds:schemaRefs>
</ds:datastoreItem>
</file>

<file path=customXml/itemProps3.xml><?xml version="1.0" encoding="utf-8"?>
<ds:datastoreItem xmlns:ds="http://schemas.openxmlformats.org/officeDocument/2006/customXml" ds:itemID="{96F3B4C5-712C-4E6B-91E9-B98ABBE4A02D}">
  <ds:schemaRefs>
    <ds:schemaRef ds:uri="http://purl.org/dc/terms/"/>
    <ds:schemaRef ds:uri="http://schemas.openxmlformats.org/package/2006/metadata/core-properties"/>
    <ds:schemaRef ds:uri="78f0da9c-4558-4251-83b7-075df560028a"/>
    <ds:schemaRef ds:uri="http://schemas.microsoft.com/office/2006/documentManagement/types"/>
    <ds:schemaRef ds:uri="http://schemas.microsoft.com/office/infopath/2007/PartnerControls"/>
    <ds:schemaRef ds:uri="http://purl.org/dc/elements/1.1/"/>
    <ds:schemaRef ds:uri="http://schemas.microsoft.com/office/2006/metadata/properties"/>
    <ds:schemaRef ds:uri="ffef263c-45f4-4943-8b2f-0104382d431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Karen Whitten</cp:lastModifiedBy>
  <cp:revision>2</cp:revision>
  <cp:lastPrinted>2017-11-30T10:51:00Z</cp:lastPrinted>
  <dcterms:created xsi:type="dcterms:W3CDTF">2025-05-13T10:05:00Z</dcterms:created>
  <dcterms:modified xsi:type="dcterms:W3CDTF">2025-05-13T10:05:00Z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0x010100FE7A0D3BA7772C4AB30DA8334BB2434B</vt:lpwstr>
  </property>
</Properties>
</file>