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6CF9E" w14:textId="15153977" w:rsidR="001F2F33" w:rsidRDefault="006B3FFC" w:rsidP="00A14692">
      <w:pPr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6A55D7F" wp14:editId="4A84693F">
            <wp:extent cx="4038600" cy="885825"/>
            <wp:effectExtent l="0" t="0" r="0" b="9525"/>
            <wp:docPr id="100972124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2124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3FE85DA" wp14:editId="63E64C97">
            <wp:extent cx="962025" cy="962025"/>
            <wp:effectExtent l="0" t="0" r="9525" b="9525"/>
            <wp:docPr id="1479450601" name="Picture 2" descr="Able Logo FIN-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le Logo FIN-03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8C290" w14:textId="77777777" w:rsidR="006B3FFC" w:rsidRDefault="006B3FFC" w:rsidP="006B3FFC">
      <w:pPr>
        <w:jc w:val="center"/>
        <w:rPr>
          <w:rFonts w:ascii="Calibri" w:hAnsi="Calibri" w:cs="Arial"/>
          <w:b/>
          <w:bCs/>
          <w:sz w:val="32"/>
          <w:szCs w:val="32"/>
          <w:u w:val="single"/>
          <w:lang w:eastAsia="en-GB"/>
        </w:rPr>
      </w:pPr>
      <w:r>
        <w:rPr>
          <w:rFonts w:ascii="Calibri" w:hAnsi="Calibri" w:cs="Arial"/>
          <w:b/>
          <w:bCs/>
          <w:sz w:val="32"/>
          <w:szCs w:val="32"/>
          <w:u w:val="single"/>
          <w:lang w:eastAsia="en-GB"/>
        </w:rPr>
        <w:t>NORTHDALE</w:t>
      </w:r>
    </w:p>
    <w:p w14:paraId="3E6CFE2E" w14:textId="77777777" w:rsidR="006B3FFC" w:rsidRDefault="006B3FFC" w:rsidP="006B3FFC">
      <w:pPr>
        <w:jc w:val="center"/>
        <w:rPr>
          <w:rFonts w:ascii="Calibri" w:hAnsi="Calibri" w:cs="Arial"/>
          <w:b/>
          <w:bCs/>
          <w:sz w:val="32"/>
          <w:szCs w:val="32"/>
          <w:u w:val="single"/>
          <w:lang w:eastAsia="en-GB"/>
        </w:rPr>
      </w:pPr>
      <w:r>
        <w:rPr>
          <w:rFonts w:ascii="Calibri" w:hAnsi="Calibri" w:cs="Arial"/>
          <w:b/>
          <w:bCs/>
          <w:sz w:val="32"/>
          <w:szCs w:val="32"/>
          <w:u w:val="single"/>
          <w:lang w:eastAsia="en-GB"/>
        </w:rPr>
        <w:t>POLICIES AND PROCEDURES</w:t>
      </w:r>
    </w:p>
    <w:p w14:paraId="7F07D518" w14:textId="39C86E67" w:rsidR="009135F4" w:rsidRPr="006B3FFC" w:rsidRDefault="009135F4" w:rsidP="006B3FFC">
      <w:pPr>
        <w:jc w:val="center"/>
        <w:rPr>
          <w:rFonts w:ascii="Calibri" w:hAnsi="Calibri" w:cs="Calibri"/>
          <w:b/>
          <w:bCs/>
          <w:noProof/>
          <w:sz w:val="32"/>
          <w:szCs w:val="32"/>
        </w:rPr>
      </w:pPr>
      <w:r w:rsidRPr="006B3FFC">
        <w:rPr>
          <w:rFonts w:ascii="Calibri" w:hAnsi="Calibri" w:cs="Calibri"/>
          <w:b/>
          <w:bCs/>
          <w:noProof/>
          <w:sz w:val="32"/>
          <w:szCs w:val="32"/>
        </w:rPr>
        <w:t>First Aid Policy</w:t>
      </w:r>
    </w:p>
    <w:p w14:paraId="102C5FA3" w14:textId="77777777" w:rsidR="009135F4" w:rsidRDefault="009135F4" w:rsidP="00A14692">
      <w:pPr>
        <w:rPr>
          <w:noProof/>
        </w:rPr>
      </w:pPr>
    </w:p>
    <w:p w14:paraId="4F271CF0" w14:textId="0F889DE5" w:rsidR="009135F4" w:rsidRPr="00FC18C1" w:rsidRDefault="009135F4" w:rsidP="00A14692">
      <w:pPr>
        <w:rPr>
          <w:rFonts w:ascii="Calibri" w:hAnsi="Calibri" w:cs="Calibri"/>
          <w:b/>
          <w:bCs/>
          <w:noProof/>
          <w:sz w:val="28"/>
          <w:szCs w:val="28"/>
          <w:u w:val="single"/>
        </w:rPr>
      </w:pPr>
      <w:r w:rsidRPr="00FC18C1">
        <w:rPr>
          <w:rFonts w:ascii="Calibri" w:hAnsi="Calibri" w:cs="Calibri"/>
          <w:b/>
          <w:bCs/>
          <w:noProof/>
          <w:sz w:val="28"/>
          <w:szCs w:val="28"/>
          <w:u w:val="single"/>
        </w:rPr>
        <w:t>P</w:t>
      </w:r>
      <w:r w:rsidR="00FC1F4C" w:rsidRPr="00FC18C1">
        <w:rPr>
          <w:rFonts w:ascii="Calibri" w:hAnsi="Calibri" w:cs="Calibri"/>
          <w:b/>
          <w:bCs/>
          <w:noProof/>
          <w:sz w:val="28"/>
          <w:szCs w:val="28"/>
          <w:u w:val="single"/>
        </w:rPr>
        <w:t>olicy Statement</w:t>
      </w:r>
    </w:p>
    <w:p w14:paraId="0CDAE4ED" w14:textId="5C4BED1D" w:rsidR="009135F4" w:rsidRPr="006B3FFC" w:rsidRDefault="00FC1F4C" w:rsidP="00A14692">
      <w:pPr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Northdale Horticulture considers the health and safety of all persons in the workplace to b</w:t>
      </w:r>
      <w:r w:rsidR="00FC18C1">
        <w:rPr>
          <w:rFonts w:ascii="Calibri" w:hAnsi="Calibri" w:cs="Calibri"/>
          <w:noProof/>
        </w:rPr>
        <w:t>e</w:t>
      </w:r>
      <w:r w:rsidRPr="006B3FFC">
        <w:rPr>
          <w:rFonts w:ascii="Calibri" w:hAnsi="Calibri" w:cs="Calibri"/>
          <w:noProof/>
        </w:rPr>
        <w:t xml:space="preserve"> of absolute importance. This includes the provision of fir</w:t>
      </w:r>
      <w:r w:rsidR="00FC18C1">
        <w:rPr>
          <w:rFonts w:ascii="Calibri" w:hAnsi="Calibri" w:cs="Calibri"/>
          <w:noProof/>
        </w:rPr>
        <w:t>s</w:t>
      </w:r>
      <w:r w:rsidRPr="006B3FFC">
        <w:rPr>
          <w:rFonts w:ascii="Calibri" w:hAnsi="Calibri" w:cs="Calibri"/>
          <w:noProof/>
        </w:rPr>
        <w:t>t aid personel, supplies and facilities. The purpose of this policy is to provide a framework for the efective use of first aid facilities.</w:t>
      </w:r>
    </w:p>
    <w:p w14:paraId="0CC3D350" w14:textId="2FA46A41" w:rsidR="009135F4" w:rsidRDefault="00FC1F4C" w:rsidP="00A14692">
      <w:pPr>
        <w:rPr>
          <w:rFonts w:ascii="Calibri" w:hAnsi="Calibri" w:cs="Calibri"/>
          <w:b/>
          <w:bCs/>
          <w:noProof/>
        </w:rPr>
      </w:pPr>
      <w:r w:rsidRPr="00FC18C1">
        <w:rPr>
          <w:rFonts w:ascii="Calibri" w:hAnsi="Calibri" w:cs="Calibri"/>
          <w:b/>
          <w:bCs/>
          <w:noProof/>
        </w:rPr>
        <w:t>The Charities Responsibilities</w:t>
      </w:r>
    </w:p>
    <w:p w14:paraId="5650F410" w14:textId="600B2F54" w:rsidR="00FC18C1" w:rsidRDefault="00FC18C1" w:rsidP="00FC18C1">
      <w:pPr>
        <w:pStyle w:val="ListParagraph"/>
        <w:ind w:hanging="720"/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As part of the Charities commitment to the effective provision of first aid the charity aims to:</w:t>
      </w:r>
    </w:p>
    <w:p w14:paraId="78728933" w14:textId="77777777" w:rsidR="00FC18C1" w:rsidRPr="00FC18C1" w:rsidRDefault="00FC18C1" w:rsidP="00FC18C1">
      <w:pPr>
        <w:pStyle w:val="ListParagraph"/>
        <w:ind w:hanging="720"/>
        <w:rPr>
          <w:rFonts w:ascii="Calibri" w:hAnsi="Calibri" w:cs="Calibri"/>
          <w:b/>
          <w:bCs/>
          <w:noProof/>
        </w:rPr>
      </w:pPr>
    </w:p>
    <w:p w14:paraId="6485EE81" w14:textId="24441F7D" w:rsidR="00434213" w:rsidRPr="006B3FFC" w:rsidRDefault="00434213" w:rsidP="006B3FFC">
      <w:pPr>
        <w:pStyle w:val="ListParagraph"/>
        <w:numPr>
          <w:ilvl w:val="0"/>
          <w:numId w:val="1"/>
        </w:numPr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Provide adequeate resources for the supply and replenishment of first aid kits and equipment.</w:t>
      </w:r>
    </w:p>
    <w:p w14:paraId="087D7E69" w14:textId="2608AC5A" w:rsidR="00434213" w:rsidRPr="006B3FFC" w:rsidRDefault="00434213" w:rsidP="006B3FFC">
      <w:pPr>
        <w:pStyle w:val="ListParagraph"/>
        <w:numPr>
          <w:ilvl w:val="0"/>
          <w:numId w:val="1"/>
        </w:numPr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Ensure that ea</w:t>
      </w:r>
      <w:r w:rsidR="002C5CE0">
        <w:rPr>
          <w:rFonts w:ascii="Calibri" w:hAnsi="Calibri" w:cs="Calibri"/>
          <w:noProof/>
        </w:rPr>
        <w:t xml:space="preserve">ch workspace and each vehicle </w:t>
      </w:r>
      <w:r w:rsidRPr="006B3FFC">
        <w:rPr>
          <w:rFonts w:ascii="Calibri" w:hAnsi="Calibri" w:cs="Calibri"/>
          <w:noProof/>
        </w:rPr>
        <w:t>has a first aid kit.</w:t>
      </w:r>
    </w:p>
    <w:p w14:paraId="33C1B889" w14:textId="1AEFC22E" w:rsidR="00434213" w:rsidRPr="006B3FFC" w:rsidRDefault="00434213" w:rsidP="006B3FFC">
      <w:pPr>
        <w:pStyle w:val="ListParagraph"/>
        <w:numPr>
          <w:ilvl w:val="0"/>
          <w:numId w:val="1"/>
        </w:numPr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Appoint first aid officers who have received the relevant training and who will report to either the Service or Client Service Manager on all matters pertaining to first aid;</w:t>
      </w:r>
    </w:p>
    <w:p w14:paraId="4066AB2B" w14:textId="35C8C63F" w:rsidR="00434213" w:rsidRPr="006B3FFC" w:rsidRDefault="00434213" w:rsidP="006B3FFC">
      <w:pPr>
        <w:pStyle w:val="ListParagraph"/>
        <w:numPr>
          <w:ilvl w:val="0"/>
          <w:numId w:val="1"/>
        </w:numPr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Ensure that any offsite activities are staffed by at least one first aider</w:t>
      </w:r>
      <w:r w:rsidR="002C5CE0">
        <w:rPr>
          <w:rFonts w:ascii="Calibri" w:hAnsi="Calibri" w:cs="Calibri"/>
          <w:noProof/>
        </w:rPr>
        <w:t>.</w:t>
      </w:r>
    </w:p>
    <w:p w14:paraId="58D96040" w14:textId="3955FD18" w:rsidR="00434213" w:rsidRDefault="00434213" w:rsidP="00A14692">
      <w:pPr>
        <w:rPr>
          <w:rFonts w:ascii="Calibri" w:hAnsi="Calibri" w:cs="Calibri"/>
          <w:b/>
          <w:bCs/>
          <w:noProof/>
        </w:rPr>
      </w:pPr>
      <w:r w:rsidRPr="00FC18C1">
        <w:rPr>
          <w:rFonts w:ascii="Calibri" w:hAnsi="Calibri" w:cs="Calibri"/>
          <w:b/>
          <w:bCs/>
          <w:noProof/>
        </w:rPr>
        <w:t>Duties of Management Team</w:t>
      </w:r>
    </w:p>
    <w:p w14:paraId="56168A84" w14:textId="61DD70F5" w:rsidR="00FC18C1" w:rsidRPr="00FC18C1" w:rsidRDefault="00FC18C1" w:rsidP="00A14692">
      <w:pPr>
        <w:rPr>
          <w:rFonts w:ascii="Calibri" w:hAnsi="Calibri" w:cs="Calibri"/>
          <w:b/>
          <w:bCs/>
          <w:noProof/>
        </w:rPr>
      </w:pPr>
      <w:r w:rsidRPr="00FC18C1">
        <w:rPr>
          <w:rFonts w:ascii="Calibri" w:hAnsi="Calibri" w:cs="Calibri"/>
          <w:noProof/>
        </w:rPr>
        <w:t>Manager and supervisors are required to</w:t>
      </w:r>
      <w:r>
        <w:rPr>
          <w:rFonts w:ascii="Calibri" w:hAnsi="Calibri" w:cs="Calibri"/>
          <w:b/>
          <w:bCs/>
          <w:noProof/>
        </w:rPr>
        <w:t>:</w:t>
      </w:r>
    </w:p>
    <w:p w14:paraId="2C34B5E9" w14:textId="652D4291" w:rsidR="00434213" w:rsidRPr="006B3FFC" w:rsidRDefault="00434213" w:rsidP="006B3FFC">
      <w:pPr>
        <w:pStyle w:val="ListParagraph"/>
        <w:numPr>
          <w:ilvl w:val="0"/>
          <w:numId w:val="2"/>
        </w:numPr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Keep up to date on all matters pertaining to first aid;</w:t>
      </w:r>
    </w:p>
    <w:p w14:paraId="196CC01B" w14:textId="1D9BFF19" w:rsidR="00434213" w:rsidRPr="006B3FFC" w:rsidRDefault="00434213" w:rsidP="006B3FFC">
      <w:pPr>
        <w:pStyle w:val="ListParagraph"/>
        <w:numPr>
          <w:ilvl w:val="0"/>
          <w:numId w:val="2"/>
        </w:numPr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Ensure that member of staff and volunteers are informed of the location of first aid kits and that a list of first aid officers is displayed prominently</w:t>
      </w:r>
      <w:r w:rsidR="002C5CE0">
        <w:rPr>
          <w:rFonts w:ascii="Calibri" w:hAnsi="Calibri" w:cs="Calibri"/>
          <w:noProof/>
        </w:rPr>
        <w:t>.</w:t>
      </w:r>
    </w:p>
    <w:p w14:paraId="5D3FC09C" w14:textId="765BDEA6" w:rsidR="00434213" w:rsidRPr="006B3FFC" w:rsidRDefault="00434213" w:rsidP="006B3FFC">
      <w:pPr>
        <w:pStyle w:val="ListParagraph"/>
        <w:numPr>
          <w:ilvl w:val="0"/>
          <w:numId w:val="2"/>
        </w:numPr>
        <w:rPr>
          <w:rFonts w:ascii="Calibri" w:hAnsi="Calibri" w:cs="Calibri"/>
          <w:noProof/>
        </w:rPr>
      </w:pPr>
      <w:r w:rsidRPr="49E6DD73">
        <w:rPr>
          <w:rFonts w:ascii="Calibri" w:hAnsi="Calibri" w:cs="Calibri"/>
          <w:noProof/>
        </w:rPr>
        <w:t xml:space="preserve">Ensure all staff are aware of any </w:t>
      </w:r>
      <w:r w:rsidRPr="49E6DD73">
        <w:rPr>
          <w:rFonts w:ascii="Calibri" w:hAnsi="Calibri" w:cs="Calibri"/>
          <w:b/>
          <w:bCs/>
          <w:noProof/>
        </w:rPr>
        <w:t>Do Not Resusitate (DNR) notices</w:t>
      </w:r>
      <w:r w:rsidRPr="49E6DD73">
        <w:rPr>
          <w:rFonts w:ascii="Calibri" w:hAnsi="Calibri" w:cs="Calibri"/>
          <w:noProof/>
        </w:rPr>
        <w:t xml:space="preserve"> in place </w:t>
      </w:r>
      <w:r w:rsidR="08DAE47E" w:rsidRPr="49E6DD73">
        <w:rPr>
          <w:rFonts w:ascii="Calibri" w:hAnsi="Calibri" w:cs="Calibri"/>
          <w:noProof/>
        </w:rPr>
        <w:t>for</w:t>
      </w:r>
      <w:r w:rsidRPr="49E6DD73">
        <w:rPr>
          <w:rFonts w:ascii="Calibri" w:hAnsi="Calibri" w:cs="Calibri"/>
          <w:noProof/>
        </w:rPr>
        <w:t xml:space="preserve"> </w:t>
      </w:r>
      <w:r w:rsidR="006B3FFC" w:rsidRPr="49E6DD73">
        <w:rPr>
          <w:rFonts w:ascii="Calibri" w:hAnsi="Calibri" w:cs="Calibri"/>
          <w:noProof/>
        </w:rPr>
        <w:t>any members of staff, volunteers or service users. Changes to the information held with be notified to member</w:t>
      </w:r>
      <w:r w:rsidR="002C5CE0" w:rsidRPr="49E6DD73">
        <w:rPr>
          <w:rFonts w:ascii="Calibri" w:hAnsi="Calibri" w:cs="Calibri"/>
          <w:noProof/>
        </w:rPr>
        <w:t>s</w:t>
      </w:r>
      <w:r w:rsidR="006B3FFC" w:rsidRPr="49E6DD73">
        <w:rPr>
          <w:rFonts w:ascii="Calibri" w:hAnsi="Calibri" w:cs="Calibri"/>
          <w:noProof/>
        </w:rPr>
        <w:t xml:space="preserve"> of staff immediately.</w:t>
      </w:r>
    </w:p>
    <w:p w14:paraId="7696D888" w14:textId="75727F91" w:rsidR="006B3FFC" w:rsidRPr="00FC18C1" w:rsidRDefault="006B3FFC" w:rsidP="00A14692">
      <w:pPr>
        <w:rPr>
          <w:rFonts w:ascii="Calibri" w:hAnsi="Calibri" w:cs="Calibri"/>
          <w:b/>
          <w:bCs/>
          <w:noProof/>
        </w:rPr>
      </w:pPr>
      <w:r w:rsidRPr="00FC18C1">
        <w:rPr>
          <w:rFonts w:ascii="Calibri" w:hAnsi="Calibri" w:cs="Calibri"/>
          <w:b/>
          <w:bCs/>
          <w:noProof/>
        </w:rPr>
        <w:t>Duties of employees/volunteers</w:t>
      </w:r>
    </w:p>
    <w:p w14:paraId="1F08075E" w14:textId="59EFA51D" w:rsidR="006B3FFC" w:rsidRPr="006B3FFC" w:rsidRDefault="006B3FFC" w:rsidP="00A14692">
      <w:pPr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Employees/volunteers are required to:</w:t>
      </w:r>
    </w:p>
    <w:p w14:paraId="25B6C968" w14:textId="100B74AD" w:rsidR="006B3FFC" w:rsidRPr="006B3FFC" w:rsidRDefault="006B3FFC" w:rsidP="006B3FFC">
      <w:pPr>
        <w:pStyle w:val="ListParagraph"/>
        <w:numPr>
          <w:ilvl w:val="0"/>
          <w:numId w:val="3"/>
        </w:numPr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Take responsibility for there own health and safety and monitor the s</w:t>
      </w:r>
      <w:r w:rsidR="002C5CE0">
        <w:rPr>
          <w:rFonts w:ascii="Calibri" w:hAnsi="Calibri" w:cs="Calibri"/>
          <w:noProof/>
        </w:rPr>
        <w:t>ervices users assigne</w:t>
      </w:r>
      <w:r w:rsidRPr="006B3FFC">
        <w:rPr>
          <w:rFonts w:ascii="Calibri" w:hAnsi="Calibri" w:cs="Calibri"/>
          <w:noProof/>
        </w:rPr>
        <w:t>d to their group as well as having an awareness of services users that they may encounter on Northdale/Able premises.</w:t>
      </w:r>
    </w:p>
    <w:p w14:paraId="5FE324EA" w14:textId="0BD44BCC" w:rsidR="006B3FFC" w:rsidRPr="006B3FFC" w:rsidRDefault="002C5CE0" w:rsidP="006B3FFC">
      <w:pPr>
        <w:pStyle w:val="ListParagraph"/>
        <w:numPr>
          <w:ilvl w:val="0"/>
          <w:numId w:val="3"/>
        </w:numPr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Take reasonable care that their</w:t>
      </w:r>
      <w:r w:rsidR="006B3FFC" w:rsidRPr="006B3FFC">
        <w:rPr>
          <w:rFonts w:ascii="Calibri" w:hAnsi="Calibri" w:cs="Calibri"/>
          <w:noProof/>
        </w:rPr>
        <w:t xml:space="preserve"> actions do not adversely affect the health or safety of others;</w:t>
      </w:r>
    </w:p>
    <w:p w14:paraId="35DC518E" w14:textId="1BC40BA5" w:rsidR="006B3FFC" w:rsidRPr="006B3FFC" w:rsidRDefault="006B3FFC" w:rsidP="006B3FFC">
      <w:pPr>
        <w:pStyle w:val="ListParagraph"/>
        <w:numPr>
          <w:ilvl w:val="0"/>
          <w:numId w:val="3"/>
        </w:numPr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Report and record all workplace injuries to the designated Health &amp; Safety Officer, Service or Client Service Manager or HR Administrator , in accordance with this policy;</w:t>
      </w:r>
    </w:p>
    <w:p w14:paraId="4619DD95" w14:textId="771E8EB4" w:rsidR="006B3FFC" w:rsidRPr="006B3FFC" w:rsidRDefault="006B3FFC" w:rsidP="006B3FFC">
      <w:pPr>
        <w:pStyle w:val="ListParagraph"/>
        <w:numPr>
          <w:ilvl w:val="0"/>
          <w:numId w:val="3"/>
        </w:numPr>
        <w:rPr>
          <w:rFonts w:ascii="Calibri" w:hAnsi="Calibri" w:cs="Calibri"/>
          <w:noProof/>
        </w:rPr>
      </w:pPr>
      <w:r w:rsidRPr="006B3FFC">
        <w:rPr>
          <w:rFonts w:ascii="Calibri" w:hAnsi="Calibri" w:cs="Calibri"/>
          <w:noProof/>
        </w:rPr>
        <w:t>Not to disrupt the administration of first aid; and</w:t>
      </w:r>
    </w:p>
    <w:p w14:paraId="230A4428" w14:textId="1F40B458" w:rsidR="00FC1F4C" w:rsidRDefault="006B3FFC" w:rsidP="00322861">
      <w:pPr>
        <w:pStyle w:val="ListParagraph"/>
        <w:numPr>
          <w:ilvl w:val="0"/>
          <w:numId w:val="3"/>
        </w:numPr>
        <w:rPr>
          <w:noProof/>
        </w:rPr>
      </w:pPr>
      <w:r w:rsidRPr="00FC18C1">
        <w:rPr>
          <w:rFonts w:ascii="Calibri" w:hAnsi="Calibri" w:cs="Calibri"/>
          <w:noProof/>
        </w:rPr>
        <w:t>Comply with this policy, first aid proceedure and any associated reasonable instructions.</w:t>
      </w:r>
    </w:p>
    <w:sectPr w:rsidR="00FC1F4C" w:rsidSect="006B3FFC">
      <w:footerReference w:type="default" r:id="rId9"/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F3A3A" w14:textId="77777777" w:rsidR="00F548F9" w:rsidRDefault="00F548F9" w:rsidP="00FC18C1">
      <w:pPr>
        <w:spacing w:after="0" w:line="240" w:lineRule="auto"/>
      </w:pPr>
      <w:r>
        <w:separator/>
      </w:r>
    </w:p>
  </w:endnote>
  <w:endnote w:type="continuationSeparator" w:id="0">
    <w:p w14:paraId="0CBFFF99" w14:textId="77777777" w:rsidR="00F548F9" w:rsidRDefault="00F548F9" w:rsidP="00FC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color w:val="ADADAD" w:themeColor="background2" w:themeShade="BF"/>
        <w:sz w:val="16"/>
        <w:szCs w:val="16"/>
      </w:rPr>
      <w:id w:val="9113528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color w:val="ADADAD" w:themeColor="background2" w:themeShade="BF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F3E453" w14:textId="4A1229C5" w:rsidR="00FC18C1" w:rsidRPr="00FC18C1" w:rsidRDefault="004E33C1" w:rsidP="00FC18C1">
            <w:pPr>
              <w:pStyle w:val="Footer"/>
              <w:rPr>
                <w:rFonts w:ascii="Calibri" w:hAnsi="Calibri" w:cs="Calibri"/>
                <w:color w:val="ADADAD" w:themeColor="background2" w:themeShade="BF"/>
                <w:sz w:val="16"/>
                <w:szCs w:val="16"/>
              </w:rPr>
            </w:pPr>
            <w:r>
              <w:rPr>
                <w:rFonts w:ascii="Calibri" w:hAnsi="Calibri" w:cs="Calibri"/>
                <w:color w:val="ADADAD" w:themeColor="background2" w:themeShade="BF"/>
                <w:sz w:val="16"/>
                <w:szCs w:val="16"/>
              </w:rPr>
              <w:t>Date Last Reviewed: 03 February 2025</w:t>
            </w:r>
            <w:r w:rsidR="00FC18C1">
              <w:rPr>
                <w:rFonts w:ascii="Calibri" w:hAnsi="Calibri" w:cs="Calibri"/>
                <w:color w:val="ADADAD" w:themeColor="background2" w:themeShade="BF"/>
                <w:sz w:val="16"/>
                <w:szCs w:val="16"/>
              </w:rPr>
              <w:tab/>
            </w:r>
            <w:r w:rsidR="00FC18C1" w:rsidRPr="00FC18C1">
              <w:rPr>
                <w:rFonts w:ascii="Calibri" w:hAnsi="Calibri" w:cs="Calibri"/>
                <w:color w:val="ADADAD" w:themeColor="background2" w:themeShade="BF"/>
                <w:sz w:val="16"/>
                <w:szCs w:val="16"/>
              </w:rPr>
              <w:t xml:space="preserve">Page </w:t>
            </w:r>
            <w:r w:rsidR="00FC18C1" w:rsidRPr="00FC18C1">
              <w:rPr>
                <w:rFonts w:ascii="Calibri" w:hAnsi="Calibri" w:cs="Calibri"/>
                <w:b/>
                <w:bCs/>
                <w:color w:val="ADADAD" w:themeColor="background2" w:themeShade="BF"/>
                <w:sz w:val="16"/>
                <w:szCs w:val="16"/>
              </w:rPr>
              <w:fldChar w:fldCharType="begin"/>
            </w:r>
            <w:r w:rsidR="00FC18C1" w:rsidRPr="00FC18C1">
              <w:rPr>
                <w:rFonts w:ascii="Calibri" w:hAnsi="Calibri" w:cs="Calibri"/>
                <w:b/>
                <w:bCs/>
                <w:color w:val="ADADAD" w:themeColor="background2" w:themeShade="BF"/>
                <w:sz w:val="16"/>
                <w:szCs w:val="16"/>
              </w:rPr>
              <w:instrText xml:space="preserve"> PAGE </w:instrText>
            </w:r>
            <w:r w:rsidR="00FC18C1" w:rsidRPr="00FC18C1">
              <w:rPr>
                <w:rFonts w:ascii="Calibri" w:hAnsi="Calibri" w:cs="Calibri"/>
                <w:b/>
                <w:bCs/>
                <w:color w:val="ADADAD" w:themeColor="background2" w:themeShade="BF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ADADAD" w:themeColor="background2" w:themeShade="BF"/>
                <w:sz w:val="16"/>
                <w:szCs w:val="16"/>
              </w:rPr>
              <w:t>1</w:t>
            </w:r>
            <w:r w:rsidR="00FC18C1" w:rsidRPr="00FC18C1">
              <w:rPr>
                <w:rFonts w:ascii="Calibri" w:hAnsi="Calibri" w:cs="Calibri"/>
                <w:b/>
                <w:bCs/>
                <w:color w:val="ADADAD" w:themeColor="background2" w:themeShade="BF"/>
                <w:sz w:val="16"/>
                <w:szCs w:val="16"/>
              </w:rPr>
              <w:fldChar w:fldCharType="end"/>
            </w:r>
            <w:r w:rsidR="00FC18C1" w:rsidRPr="00FC18C1">
              <w:rPr>
                <w:rFonts w:ascii="Calibri" w:hAnsi="Calibri" w:cs="Calibri"/>
                <w:color w:val="ADADAD" w:themeColor="background2" w:themeShade="BF"/>
                <w:sz w:val="16"/>
                <w:szCs w:val="16"/>
              </w:rPr>
              <w:t xml:space="preserve"> of </w:t>
            </w:r>
            <w:r w:rsidR="00FC18C1" w:rsidRPr="00FC18C1">
              <w:rPr>
                <w:rFonts w:ascii="Calibri" w:hAnsi="Calibri" w:cs="Calibri"/>
                <w:b/>
                <w:bCs/>
                <w:color w:val="ADADAD" w:themeColor="background2" w:themeShade="BF"/>
                <w:sz w:val="16"/>
                <w:szCs w:val="16"/>
              </w:rPr>
              <w:fldChar w:fldCharType="begin"/>
            </w:r>
            <w:r w:rsidR="00FC18C1" w:rsidRPr="00FC18C1">
              <w:rPr>
                <w:rFonts w:ascii="Calibri" w:hAnsi="Calibri" w:cs="Calibri"/>
                <w:b/>
                <w:bCs/>
                <w:color w:val="ADADAD" w:themeColor="background2" w:themeShade="BF"/>
                <w:sz w:val="16"/>
                <w:szCs w:val="16"/>
              </w:rPr>
              <w:instrText xml:space="preserve"> NUMPAGES  </w:instrText>
            </w:r>
            <w:r w:rsidR="00FC18C1" w:rsidRPr="00FC18C1">
              <w:rPr>
                <w:rFonts w:ascii="Calibri" w:hAnsi="Calibri" w:cs="Calibri"/>
                <w:b/>
                <w:bCs/>
                <w:color w:val="ADADAD" w:themeColor="background2" w:themeShade="BF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ADADAD" w:themeColor="background2" w:themeShade="BF"/>
                <w:sz w:val="16"/>
                <w:szCs w:val="16"/>
              </w:rPr>
              <w:t>1</w:t>
            </w:r>
            <w:r w:rsidR="00FC18C1" w:rsidRPr="00FC18C1">
              <w:rPr>
                <w:rFonts w:ascii="Calibri" w:hAnsi="Calibri" w:cs="Calibri"/>
                <w:b/>
                <w:bCs/>
                <w:color w:val="ADADAD" w:themeColor="background2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41595FB4" w14:textId="38AB6FFC" w:rsidR="00FC18C1" w:rsidRPr="00FC18C1" w:rsidRDefault="00FC18C1">
    <w:pPr>
      <w:pStyle w:val="Footer"/>
      <w:rPr>
        <w:rFonts w:ascii="Calibri" w:hAnsi="Calibri" w:cs="Calibri"/>
        <w:color w:val="ADADAD" w:themeColor="background2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0C6AC" w14:textId="77777777" w:rsidR="00F548F9" w:rsidRDefault="00F548F9" w:rsidP="00FC18C1">
      <w:pPr>
        <w:spacing w:after="0" w:line="240" w:lineRule="auto"/>
      </w:pPr>
      <w:r>
        <w:separator/>
      </w:r>
    </w:p>
  </w:footnote>
  <w:footnote w:type="continuationSeparator" w:id="0">
    <w:p w14:paraId="0F7616FF" w14:textId="77777777" w:rsidR="00F548F9" w:rsidRDefault="00F548F9" w:rsidP="00FC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BBF"/>
    <w:multiLevelType w:val="hybridMultilevel"/>
    <w:tmpl w:val="4D260E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083D"/>
    <w:multiLevelType w:val="hybridMultilevel"/>
    <w:tmpl w:val="952C54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63EA2"/>
    <w:multiLevelType w:val="hybridMultilevel"/>
    <w:tmpl w:val="02C209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92"/>
    <w:rsid w:val="001F2F33"/>
    <w:rsid w:val="002C5CE0"/>
    <w:rsid w:val="00434213"/>
    <w:rsid w:val="004E33C1"/>
    <w:rsid w:val="006B3FFC"/>
    <w:rsid w:val="00906C50"/>
    <w:rsid w:val="009135F4"/>
    <w:rsid w:val="00A14692"/>
    <w:rsid w:val="00F548F9"/>
    <w:rsid w:val="00FC18C1"/>
    <w:rsid w:val="00FC1F4C"/>
    <w:rsid w:val="08DAE47E"/>
    <w:rsid w:val="49E6D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523E"/>
  <w15:chartTrackingRefBased/>
  <w15:docId w15:val="{40595B34-83A5-43E9-9591-7ADE9DFF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6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1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C1"/>
  </w:style>
  <w:style w:type="paragraph" w:styleId="Footer">
    <w:name w:val="footer"/>
    <w:basedOn w:val="Normal"/>
    <w:link w:val="FooterChar"/>
    <w:uiPriority w:val="99"/>
    <w:unhideWhenUsed/>
    <w:rsid w:val="00FC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Whitten</dc:creator>
  <cp:keywords/>
  <dc:description/>
  <cp:lastModifiedBy>Karen Whitten</cp:lastModifiedBy>
  <cp:revision>4</cp:revision>
  <cp:lastPrinted>2025-01-30T13:49:00Z</cp:lastPrinted>
  <dcterms:created xsi:type="dcterms:W3CDTF">2025-01-30T12:57:00Z</dcterms:created>
  <dcterms:modified xsi:type="dcterms:W3CDTF">2025-02-24T12:40:00Z</dcterms:modified>
</cp:coreProperties>
</file>