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4B15" w14:textId="6E9A7E1A" w:rsidR="00BF710D" w:rsidRDefault="00BF710D">
      <w:r>
        <w:rPr>
          <w:noProof/>
        </w:rPr>
        <w:drawing>
          <wp:inline distT="0" distB="0" distL="0" distR="0" wp14:anchorId="1D16F60D" wp14:editId="101772C4">
            <wp:extent cx="1219200" cy="1009650"/>
            <wp:effectExtent l="0" t="0" r="0" b="0"/>
            <wp:docPr id="33581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009650"/>
                    </a:xfrm>
                    <a:prstGeom prst="rect">
                      <a:avLst/>
                    </a:prstGeom>
                    <a:noFill/>
                  </pic:spPr>
                </pic:pic>
              </a:graphicData>
            </a:graphic>
          </wp:inline>
        </w:drawing>
      </w:r>
    </w:p>
    <w:p w14:paraId="588E7814" w14:textId="77777777" w:rsidR="00DD79ED" w:rsidRDefault="00DD79ED"/>
    <w:p w14:paraId="31748111" w14:textId="77777777" w:rsidR="00DD79ED" w:rsidRPr="00DD79ED" w:rsidRDefault="00DD79ED" w:rsidP="00DD79ED">
      <w:pPr>
        <w:rPr>
          <w:b/>
          <w:bCs/>
        </w:rPr>
      </w:pPr>
      <w:r w:rsidRPr="00DD79ED">
        <w:rPr>
          <w:b/>
          <w:bCs/>
        </w:rPr>
        <w:t>Bath Burial Index</w:t>
      </w:r>
    </w:p>
    <w:p w14:paraId="4BC84CEE" w14:textId="2F082827" w:rsidR="00DD79ED" w:rsidRDefault="00DD79ED" w:rsidP="00DD79ED">
      <w:r>
        <w:t xml:space="preserve"> Looking for the burial place of a Bath ancestor? Try the Bath Burial Index.</w:t>
      </w:r>
    </w:p>
    <w:p w14:paraId="001329D5" w14:textId="77777777" w:rsidR="00DD79ED" w:rsidRDefault="00DD79ED" w:rsidP="00DD79ED">
      <w:r>
        <w:t>The Bath Burial Index, developed by Philip Bendall, is a compilation of information on burials for over 70 of Bath’s cemeteries and graveyards past and present. It is based on information from burial registers, indexes to burial registers and surveys carried out by various organisations such as The Widcombe Association, The Bathwick Local History Society and the Beckford Tower Trust. It has been facilitated by the permission of some parishes to photograph their burial registers and by the Council by providing indexes to burial registers for those cemeteries that it administers.</w:t>
      </w:r>
    </w:p>
    <w:p w14:paraId="61D46083" w14:textId="77777777" w:rsidR="00DD79ED" w:rsidRDefault="00DD79ED" w:rsidP="00DD79ED">
      <w:r>
        <w:t>It brings together the information on burials in both church and municipal cemeteries into a single index so that it is easier to determine where someone was buried. This makes it an invaluable resource for family historians researching families in the Bath area. It currently (Mar-2022) has over 309,000 entries from the 1600s to present. In addition, there are over 33,000 images of surviving memorials. Where a survey has been carried out, the index indicates whether or not there is a memorial and has additional information from the inscriptions. There are a hundred maps of cemeteries, both overall and detailed, to allow the exact location of a grave to be determined in many cases.</w:t>
      </w:r>
    </w:p>
    <w:p w14:paraId="07A5542F" w14:textId="296881A5" w:rsidR="00DD79ED" w:rsidRDefault="00DD79ED" w:rsidP="00DD79ED">
      <w:hyperlink r:id="rId5" w:history="1">
        <w:r w:rsidRPr="00DD79ED">
          <w:rPr>
            <w:rStyle w:val="Hyperlink"/>
          </w:rPr>
          <w:t>Search the Bath Burial Index</w:t>
        </w:r>
      </w:hyperlink>
    </w:p>
    <w:sectPr w:rsidR="00DD7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A3"/>
    <w:rsid w:val="004B3BA3"/>
    <w:rsid w:val="006C41E7"/>
    <w:rsid w:val="00BF710D"/>
    <w:rsid w:val="00DD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DD821"/>
  <w15:chartTrackingRefBased/>
  <w15:docId w15:val="{901E5C6B-F7A5-4D79-89E0-70F2C881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BA3"/>
    <w:rPr>
      <w:rFonts w:eastAsiaTheme="majorEastAsia" w:cstheme="majorBidi"/>
      <w:color w:val="272727" w:themeColor="text1" w:themeTint="D8"/>
    </w:rPr>
  </w:style>
  <w:style w:type="paragraph" w:styleId="Title">
    <w:name w:val="Title"/>
    <w:basedOn w:val="Normal"/>
    <w:next w:val="Normal"/>
    <w:link w:val="TitleChar"/>
    <w:uiPriority w:val="10"/>
    <w:qFormat/>
    <w:rsid w:val="004B3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BA3"/>
    <w:pPr>
      <w:spacing w:before="160"/>
      <w:jc w:val="center"/>
    </w:pPr>
    <w:rPr>
      <w:i/>
      <w:iCs/>
      <w:color w:val="404040" w:themeColor="text1" w:themeTint="BF"/>
    </w:rPr>
  </w:style>
  <w:style w:type="character" w:customStyle="1" w:styleId="QuoteChar">
    <w:name w:val="Quote Char"/>
    <w:basedOn w:val="DefaultParagraphFont"/>
    <w:link w:val="Quote"/>
    <w:uiPriority w:val="29"/>
    <w:rsid w:val="004B3BA3"/>
    <w:rPr>
      <w:i/>
      <w:iCs/>
      <w:color w:val="404040" w:themeColor="text1" w:themeTint="BF"/>
    </w:rPr>
  </w:style>
  <w:style w:type="paragraph" w:styleId="ListParagraph">
    <w:name w:val="List Paragraph"/>
    <w:basedOn w:val="Normal"/>
    <w:uiPriority w:val="34"/>
    <w:qFormat/>
    <w:rsid w:val="004B3BA3"/>
    <w:pPr>
      <w:ind w:left="720"/>
      <w:contextualSpacing/>
    </w:pPr>
  </w:style>
  <w:style w:type="character" w:styleId="IntenseEmphasis">
    <w:name w:val="Intense Emphasis"/>
    <w:basedOn w:val="DefaultParagraphFont"/>
    <w:uiPriority w:val="21"/>
    <w:qFormat/>
    <w:rsid w:val="004B3BA3"/>
    <w:rPr>
      <w:i/>
      <w:iCs/>
      <w:color w:val="0F4761" w:themeColor="accent1" w:themeShade="BF"/>
    </w:rPr>
  </w:style>
  <w:style w:type="paragraph" w:styleId="IntenseQuote">
    <w:name w:val="Intense Quote"/>
    <w:basedOn w:val="Normal"/>
    <w:next w:val="Normal"/>
    <w:link w:val="IntenseQuoteChar"/>
    <w:uiPriority w:val="30"/>
    <w:qFormat/>
    <w:rsid w:val="004B3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BA3"/>
    <w:rPr>
      <w:i/>
      <w:iCs/>
      <w:color w:val="0F4761" w:themeColor="accent1" w:themeShade="BF"/>
    </w:rPr>
  </w:style>
  <w:style w:type="character" w:styleId="IntenseReference">
    <w:name w:val="Intense Reference"/>
    <w:basedOn w:val="DefaultParagraphFont"/>
    <w:uiPriority w:val="32"/>
    <w:qFormat/>
    <w:rsid w:val="004B3BA3"/>
    <w:rPr>
      <w:b/>
      <w:bCs/>
      <w:smallCaps/>
      <w:color w:val="0F4761" w:themeColor="accent1" w:themeShade="BF"/>
      <w:spacing w:val="5"/>
    </w:rPr>
  </w:style>
  <w:style w:type="character" w:styleId="Hyperlink">
    <w:name w:val="Hyperlink"/>
    <w:basedOn w:val="DefaultParagraphFont"/>
    <w:uiPriority w:val="99"/>
    <w:unhideWhenUsed/>
    <w:rsid w:val="004B3BA3"/>
    <w:rPr>
      <w:color w:val="467886" w:themeColor="hyperlink"/>
      <w:u w:val="single"/>
    </w:rPr>
  </w:style>
  <w:style w:type="character" w:styleId="UnresolvedMention">
    <w:name w:val="Unresolved Mention"/>
    <w:basedOn w:val="DefaultParagraphFont"/>
    <w:uiPriority w:val="99"/>
    <w:semiHidden/>
    <w:unhideWhenUsed/>
    <w:rsid w:val="004B3BA3"/>
    <w:rPr>
      <w:color w:val="605E5C"/>
      <w:shd w:val="clear" w:color="auto" w:fill="E1DFDD"/>
    </w:rPr>
  </w:style>
  <w:style w:type="character" w:styleId="FollowedHyperlink">
    <w:name w:val="FollowedHyperlink"/>
    <w:basedOn w:val="DefaultParagraphFont"/>
    <w:uiPriority w:val="99"/>
    <w:semiHidden/>
    <w:unhideWhenUsed/>
    <w:rsid w:val="004B3B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tharchives.co.uk/burial-inde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Ashworth</dc:creator>
  <cp:keywords/>
  <dc:description/>
  <cp:lastModifiedBy>Ann Ashworth</cp:lastModifiedBy>
  <cp:revision>1</cp:revision>
  <dcterms:created xsi:type="dcterms:W3CDTF">2025-08-21T12:27:00Z</dcterms:created>
  <dcterms:modified xsi:type="dcterms:W3CDTF">2025-08-21T12:50:00Z</dcterms:modified>
</cp:coreProperties>
</file>